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2020年度贵州林业大事记</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1月份</w:t>
      </w:r>
    </w:p>
    <w:p>
      <w:pPr>
        <w:spacing w:line="57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1月6日，省林业局在北京组织召开《贵州省地方级森林公园保护价值科学评价报告》国家级专家评审会，经过讨论和质询，专家组一致同意通过该报告。</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1月17日，省林业局通报表扬了贵州省退耕还林工程建设20周年表现突出集体和表现突出个人。其中表现突出集体40个，表现突出个人199人。</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1月22日，省林业局按照省委省政府要求，首次开展村庄绿化率调查考核工作，调查考核结果按时上报。</w:t>
      </w:r>
    </w:p>
    <w:p>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2月份</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2月1日，《贵州省古树名木大树保护条例》正式施行。</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2月1日，《贵州省省级森林城市建设标准》《贵州省森林乡镇建设标准》《贵州省森林村寨建设标准》《贵州省森林人家建设标准》等四个地方标准发布实施。</w:t>
      </w:r>
    </w:p>
    <w:p>
      <w:pPr>
        <w:tabs>
          <w:tab w:val="left" w:pos="1506"/>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2月17日，省委常委、常务副省长、特色林业产业发展领导小组组长李再勇主持召开特色林业产业工作专题会议。</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2月17日，省卫健委、省发改委、省财政厅、省教育厅和省林业局等15家单位联合印发《关于加快推进医疗健康服务和养老服务融合发展的实施方案》，将森林康养基地合规性治疗项目纳入医保报销范围</w:t>
      </w:r>
      <w:r>
        <w:rPr>
          <w:rFonts w:hint="eastAsia" w:ascii="仿宋_GB2312" w:hAnsi="仿宋_GB2312" w:eastAsia="仿宋_GB2312" w:cs="仿宋_GB2312"/>
          <w:sz w:val="32"/>
          <w:szCs w:val="32"/>
          <w:lang w:eastAsia="zh-CN"/>
        </w:rPr>
        <w:t>，为全国首家</w:t>
      </w:r>
      <w:r>
        <w:rPr>
          <w:rFonts w:hint="eastAsia" w:ascii="仿宋_GB2312" w:hAnsi="仿宋_GB2312" w:eastAsia="仿宋_GB2312" w:cs="仿宋_GB2312"/>
          <w:sz w:val="32"/>
          <w:szCs w:val="32"/>
        </w:rPr>
        <w:t>。</w:t>
      </w:r>
    </w:p>
    <w:p>
      <w:pPr>
        <w:spacing w:line="57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1月～</w:t>
      </w:r>
      <w:r>
        <w:rPr>
          <w:rFonts w:hint="eastAsia" w:ascii="仿宋_GB2312" w:hAnsi="仿宋_GB2312" w:eastAsia="仿宋_GB2312" w:cs="仿宋_GB2312"/>
          <w:b w:val="0"/>
          <w:color w:val="auto"/>
          <w:sz w:val="32"/>
          <w:szCs w:val="32"/>
          <w:highlight w:val="none"/>
          <w:shd w:val="clear" w:color="auto" w:fill="FFFFFF"/>
          <w:lang w:val="en-US" w:eastAsia="zh-CN"/>
        </w:rPr>
        <w:t>2月，贵州森林警方共出动警力2.5万余人次，清理野生动物经营加工场所3700余处，受理各类破坏野生动物资源案件87起，查破79起。</w:t>
      </w:r>
    </w:p>
    <w:p>
      <w:pPr>
        <w:spacing w:line="57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3月份</w:t>
      </w:r>
    </w:p>
    <w:p>
      <w:pPr>
        <w:tabs>
          <w:tab w:val="left" w:pos="1506"/>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3月5日，省委常委、常务副省长、</w:t>
      </w:r>
      <w:r>
        <w:rPr>
          <w:rFonts w:hint="eastAsia" w:ascii="仿宋_GB2312" w:hAnsi="仿宋_GB2312" w:eastAsia="仿宋_GB2312" w:cs="仿宋_GB2312"/>
          <w:sz w:val="32"/>
          <w:szCs w:val="32"/>
          <w:lang w:eastAsia="zh-CN"/>
        </w:rPr>
        <w:t>贵州省农村产业革命</w:t>
      </w:r>
      <w:r>
        <w:rPr>
          <w:rFonts w:hint="eastAsia" w:ascii="仿宋_GB2312" w:hAnsi="仿宋_GB2312" w:eastAsia="仿宋_GB2312" w:cs="仿宋_GB2312"/>
          <w:sz w:val="32"/>
          <w:szCs w:val="32"/>
        </w:rPr>
        <w:t>特色林业产业发展领导小组组长李再勇到从江县、榕江县调研指导特色林业产业发展，省林业局局长张美钧陪同调研。</w:t>
      </w:r>
    </w:p>
    <w:p>
      <w:pPr>
        <w:tabs>
          <w:tab w:val="left" w:pos="1506"/>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3月11日，省委常委、常务副省长、</w:t>
      </w:r>
      <w:r>
        <w:rPr>
          <w:rFonts w:hint="eastAsia" w:ascii="仿宋_GB2312" w:hAnsi="仿宋_GB2312" w:eastAsia="仿宋_GB2312" w:cs="仿宋_GB2312"/>
          <w:sz w:val="32"/>
          <w:szCs w:val="32"/>
          <w:lang w:eastAsia="zh-CN"/>
        </w:rPr>
        <w:t>贵州省农村产业革命</w:t>
      </w:r>
      <w:r>
        <w:rPr>
          <w:rFonts w:hint="eastAsia" w:ascii="仿宋_GB2312" w:hAnsi="仿宋_GB2312" w:eastAsia="仿宋_GB2312" w:cs="仿宋_GB2312"/>
          <w:sz w:val="32"/>
          <w:szCs w:val="32"/>
        </w:rPr>
        <w:t>特色林业产业发展领导小组组长李再勇到龙里县调研指导油茶示范基地建设，省林业局副局长向守都陪同调研。</w:t>
      </w:r>
    </w:p>
    <w:p>
      <w:pPr>
        <w:spacing w:line="57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月12日，2020年贵州省级领导义务植树活动举行。省委副书记、省长谌贻琴，省政协主席刘晓凯等在贵阳市双龙航空港经济区小碧乡小碧村开展义务植树,省委常委,省人大常委会、省政府、省政协领导班子成员和党组成员,省军区、武警贵州省总队主要负责同志,省法院院长、省检察院检察长参加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3月2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日，贵州省林业工作电视电话会议召开</w:t>
      </w:r>
      <w:r>
        <w:rPr>
          <w:rFonts w:hint="eastAsia" w:ascii="仿宋_GB2312" w:hAnsi="仿宋_GB2312" w:eastAsia="仿宋_GB2312" w:cs="仿宋_GB2312"/>
          <w:sz w:val="32"/>
          <w:szCs w:val="32"/>
          <w:lang w:eastAsia="zh-CN"/>
        </w:rPr>
        <w:t>，主会场设在省林业局，各市州、各县、市、区、特区林业主管部门、各直属单位分别设立分会场</w:t>
      </w:r>
      <w:r>
        <w:rPr>
          <w:rFonts w:hint="eastAsia" w:ascii="仿宋_GB2312" w:hAnsi="仿宋_GB2312" w:eastAsia="仿宋_GB2312" w:cs="仿宋_GB2312"/>
          <w:sz w:val="32"/>
          <w:szCs w:val="32"/>
        </w:rPr>
        <w:t>。</w:t>
      </w:r>
    </w:p>
    <w:p>
      <w:pPr>
        <w:spacing w:line="570" w:lineRule="exact"/>
        <w:ind w:firstLine="64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4月份</w:t>
      </w:r>
    </w:p>
    <w:p>
      <w:pPr>
        <w:spacing w:line="57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4月2日，省政府办公厅印发通知，建立省食用野生动物养殖转产（退出）工作厅际联系会议制度。</w:t>
      </w:r>
    </w:p>
    <w:p>
      <w:pPr>
        <w:spacing w:line="57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sz w:val="32"/>
          <w:szCs w:val="32"/>
        </w:rPr>
        <w:t>4月</w:t>
      </w:r>
      <w:r>
        <w:rPr>
          <w:rFonts w:hint="eastAsia" w:ascii="仿宋_GB2312" w:hAnsi="仿宋_GB2312" w:eastAsia="仿宋_GB2312" w:cs="仿宋_GB2312"/>
          <w:sz w:val="32"/>
          <w:szCs w:val="32"/>
        </w:rPr>
        <w:t>2</w:t>
      </w:r>
      <w:r>
        <w:rPr>
          <w:rFonts w:hint="eastAsia" w:ascii="仿宋_GB2312" w:hAnsi="仿宋_GB2312" w:eastAsia="仿宋_GB2312" w:cs="仿宋_GB2312"/>
          <w:color w:val="000000" w:themeColor="text1"/>
          <w:sz w:val="32"/>
          <w:szCs w:val="32"/>
          <w14:textFill>
            <w14:solidFill>
              <w14:schemeClr w14:val="tx1"/>
            </w14:solidFill>
          </w14:textFill>
        </w:rPr>
        <w:t>7日</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国家发展改革委、国家林草局公布全国国有林场改革现场抽查验收结果，</w:t>
      </w:r>
      <w:r>
        <w:rPr>
          <w:rFonts w:hint="eastAsia" w:ascii="仿宋_GB2312" w:hAnsi="仿宋_GB2312" w:eastAsia="仿宋_GB2312" w:cs="仿宋_GB2312"/>
          <w:color w:val="000000" w:themeColor="text1"/>
          <w:sz w:val="32"/>
          <w:szCs w:val="32"/>
          <w:lang w:eastAsia="zh-CN"/>
          <w14:textFill>
            <w14:solidFill>
              <w14:schemeClr w14:val="tx1"/>
            </w14:solidFill>
          </w14:textFill>
        </w:rPr>
        <w:t>贵州</w:t>
      </w:r>
      <w:r>
        <w:rPr>
          <w:rFonts w:hint="eastAsia" w:ascii="仿宋_GB2312" w:hAnsi="仿宋_GB2312" w:eastAsia="仿宋_GB2312" w:cs="仿宋_GB2312"/>
          <w:color w:val="000000" w:themeColor="text1"/>
          <w:sz w:val="32"/>
          <w:szCs w:val="32"/>
          <w14:textFill>
            <w14:solidFill>
              <w14:schemeClr w14:val="tx1"/>
            </w14:solidFill>
          </w14:textFill>
        </w:rPr>
        <w:t>省进入第一方阵，成绩为“优”。</w:t>
      </w:r>
    </w:p>
    <w:p>
      <w:pPr>
        <w:spacing w:line="57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4月27日，省绿化委员会、省林业局、省教育厅、省住房城乡建设厅、团省委联合印发《关于进一步做好义务植树工作的通知》。</w:t>
      </w:r>
    </w:p>
    <w:p>
      <w:pPr>
        <w:spacing w:line="57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4月，组织各市（州）核报湿地保护数据，全省湿地保护率达到51.53%，比上一年度增加1.88%。</w:t>
      </w:r>
    </w:p>
    <w:p>
      <w:pPr>
        <w:pStyle w:val="5"/>
        <w:widowControl/>
        <w:wordWrap w:val="0"/>
        <w:spacing w:before="0" w:beforeAutospacing="0" w:after="0" w:afterAutospacing="0" w:line="570" w:lineRule="exact"/>
        <w:ind w:firstLine="640" w:firstLineChars="200"/>
        <w:jc w:val="both"/>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5月份</w:t>
      </w:r>
    </w:p>
    <w:p>
      <w:pPr>
        <w:spacing w:line="570" w:lineRule="exact"/>
        <w:ind w:firstLine="640" w:firstLineChars="200"/>
        <w:rPr>
          <w:rStyle w:val="8"/>
          <w:rFonts w:ascii="仿宋_GB2312" w:hAnsi="仿宋_GB2312" w:eastAsia="仿宋_GB2312" w:cs="仿宋_GB2312"/>
          <w:b w:val="0"/>
          <w:bCs w:val="0"/>
          <w:spacing w:val="8"/>
          <w:sz w:val="32"/>
          <w:szCs w:val="32"/>
          <w:shd w:val="clear" w:color="auto" w:fill="FFFFFF"/>
        </w:rPr>
      </w:pPr>
      <w:r>
        <w:rPr>
          <w:rFonts w:hint="eastAsia" w:ascii="仿宋_GB2312" w:hAnsi="仿宋_GB2312" w:eastAsia="仿宋_GB2312" w:cs="仿宋_GB2312"/>
          <w:b w:val="0"/>
          <w:bCs w:val="0"/>
          <w:sz w:val="32"/>
          <w:szCs w:val="32"/>
        </w:rPr>
        <w:t>5月7日，</w:t>
      </w:r>
      <w:r>
        <w:rPr>
          <w:rStyle w:val="8"/>
          <w:rFonts w:hint="eastAsia" w:ascii="仿宋_GB2312" w:hAnsi="仿宋_GB2312" w:eastAsia="仿宋_GB2312" w:cs="仿宋_GB2312"/>
          <w:b w:val="0"/>
          <w:bCs w:val="0"/>
          <w:spacing w:val="8"/>
          <w:sz w:val="32"/>
          <w:szCs w:val="32"/>
          <w:shd w:val="clear" w:color="auto" w:fill="FFFFFF"/>
        </w:rPr>
        <w:t>国家林业和草原局公布第二批60个国家林业和草原长期科研基地名单。</w:t>
      </w:r>
      <w:r>
        <w:rPr>
          <w:rFonts w:hint="eastAsia" w:ascii="仿宋_GB2312" w:hAnsi="仿宋_GB2312" w:eastAsia="仿宋_GB2312" w:cs="仿宋_GB2312"/>
          <w:b w:val="0"/>
          <w:bCs w:val="0"/>
          <w:sz w:val="32"/>
          <w:szCs w:val="32"/>
        </w:rPr>
        <w:t>由省林业局组织推荐，</w:t>
      </w:r>
      <w:r>
        <w:rPr>
          <w:rFonts w:hint="eastAsia" w:ascii="仿宋_GB2312" w:hAnsi="仿宋_GB2312" w:eastAsia="仿宋_GB2312" w:cs="仿宋_GB2312"/>
          <w:b w:val="0"/>
          <w:bCs w:val="0"/>
          <w:kern w:val="0"/>
          <w:sz w:val="32"/>
          <w:szCs w:val="32"/>
        </w:rPr>
        <w:t>省亚热带作物研究所</w:t>
      </w:r>
      <w:r>
        <w:rPr>
          <w:rFonts w:hint="eastAsia" w:ascii="仿宋_GB2312" w:hAnsi="仿宋_GB2312" w:eastAsia="仿宋_GB2312" w:cs="仿宋_GB2312"/>
          <w:b w:val="0"/>
          <w:bCs w:val="0"/>
          <w:sz w:val="32"/>
          <w:szCs w:val="32"/>
        </w:rPr>
        <w:t>申报的“</w:t>
      </w:r>
      <w:r>
        <w:rPr>
          <w:rStyle w:val="8"/>
          <w:rFonts w:hint="eastAsia" w:ascii="仿宋_GB2312" w:hAnsi="仿宋_GB2312" w:eastAsia="仿宋_GB2312" w:cs="仿宋_GB2312"/>
          <w:b w:val="0"/>
          <w:bCs w:val="0"/>
          <w:spacing w:val="8"/>
          <w:sz w:val="32"/>
          <w:szCs w:val="32"/>
          <w:shd w:val="clear" w:color="auto" w:fill="FFFFFF"/>
        </w:rPr>
        <w:t>贵州山地澳洲坚果育种长期科研基地</w:t>
      </w:r>
      <w:r>
        <w:rPr>
          <w:rFonts w:hint="eastAsia" w:ascii="仿宋_GB2312" w:hAnsi="仿宋_GB2312" w:eastAsia="仿宋_GB2312" w:cs="仿宋_GB2312"/>
          <w:b w:val="0"/>
          <w:bCs w:val="0"/>
          <w:sz w:val="32"/>
          <w:szCs w:val="32"/>
        </w:rPr>
        <w:t>”</w:t>
      </w:r>
      <w:r>
        <w:rPr>
          <w:rStyle w:val="8"/>
          <w:rFonts w:hint="eastAsia" w:ascii="仿宋_GB2312" w:hAnsi="仿宋_GB2312" w:eastAsia="仿宋_GB2312" w:cs="仿宋_GB2312"/>
          <w:b w:val="0"/>
          <w:bCs w:val="0"/>
          <w:spacing w:val="8"/>
          <w:sz w:val="32"/>
          <w:szCs w:val="32"/>
          <w:shd w:val="clear" w:color="auto" w:fill="FFFFFF"/>
        </w:rPr>
        <w:t>成功入选第二批国家林业和草原长期科研基地。</w:t>
      </w:r>
    </w:p>
    <w:p>
      <w:pPr>
        <w:spacing w:line="570" w:lineRule="exact"/>
        <w:ind w:firstLine="640" w:firstLineChars="200"/>
        <w:rPr>
          <w:rFonts w:hint="eastAsia" w:ascii="仿宋_GB2312" w:hAnsi="仿宋_GB2312" w:eastAsia="仿宋_GB2312" w:cs="仿宋_GB2312"/>
          <w:b/>
          <w:spacing w:val="8"/>
          <w:sz w:val="32"/>
          <w:szCs w:val="32"/>
          <w:shd w:val="clear" w:color="auto" w:fill="FFFFFF"/>
        </w:rPr>
      </w:pPr>
      <w:r>
        <w:rPr>
          <w:rFonts w:ascii="仿宋_GB2312" w:hAnsi="仿宋_GB2312" w:eastAsia="仿宋_GB2312" w:cs="仿宋_GB2312"/>
          <w:sz w:val="32"/>
          <w:szCs w:val="40"/>
        </w:rPr>
        <w:t>5月12日，专题研究特色林业、中药材产业、生态渔业、辣椒产业发展。省委常委、常务副省长、省特色林业产业发展领导小组组长李再勇，副省长、省中药材产业发展领导小组组长王世杰，副省长、省生态渔业产业发展领导小组组长郭瑞民，副省长、省辣椒产业发展领导小组组长吴强分别作了汇报发言。</w:t>
      </w:r>
    </w:p>
    <w:p>
      <w:pPr>
        <w:tabs>
          <w:tab w:val="left" w:pos="1506"/>
        </w:tabs>
        <w:spacing w:line="560" w:lineRule="exact"/>
        <w:ind w:firstLine="640" w:firstLineChars="200"/>
        <w:jc w:val="left"/>
        <w:rPr>
          <w:rFonts w:hint="eastAsia" w:ascii="仿宋_GB2312" w:hAnsi="仿宋_GB2312" w:eastAsia="仿宋_GB2312" w:cs="仿宋_GB2312"/>
          <w:sz w:val="32"/>
          <w:szCs w:val="40"/>
        </w:rPr>
      </w:pPr>
      <w:r>
        <w:rPr>
          <w:rFonts w:ascii="仿宋_GB2312" w:hAnsi="仿宋_GB2312" w:eastAsia="仿宋_GB2312" w:cs="仿宋_GB2312"/>
          <w:sz w:val="32"/>
          <w:szCs w:val="40"/>
        </w:rPr>
        <w:t>5月14日，贵州省林业决策咨询专家委员会成立暨第一届全体会议在贵阳召开。</w:t>
      </w:r>
    </w:p>
    <w:p>
      <w:pPr>
        <w:tabs>
          <w:tab w:val="left" w:pos="1506"/>
        </w:tabs>
        <w:spacing w:line="560" w:lineRule="exact"/>
        <w:ind w:firstLine="640" w:firstLineChars="200"/>
        <w:jc w:val="lef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5月20日～22日，张美钧局长率队到重庆市江津区、四川省洪雅县调研花椒产业发展，学习借鉴两省市先进经验，形成调研报告于8月19日报省委，获省委</w:t>
      </w:r>
      <w:r>
        <w:rPr>
          <w:rFonts w:hint="eastAsia" w:ascii="仿宋_GB2312" w:hAnsi="仿宋_GB2312" w:eastAsia="仿宋_GB2312" w:cs="仿宋_GB2312"/>
          <w:sz w:val="32"/>
          <w:szCs w:val="40"/>
          <w:lang w:eastAsia="zh-CN"/>
        </w:rPr>
        <w:t>常委、省</w:t>
      </w:r>
      <w:r>
        <w:rPr>
          <w:rFonts w:hint="eastAsia" w:ascii="仿宋_GB2312" w:hAnsi="仿宋_GB2312" w:eastAsia="仿宋_GB2312" w:cs="仿宋_GB2312"/>
          <w:sz w:val="32"/>
          <w:szCs w:val="40"/>
        </w:rPr>
        <w:t>政法委书记时光辉批示肯定。</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5月，启动开展全省重要湿地资源动态监测与评价工作，在列入省级重要湿地的42处国家湿地</w:t>
      </w:r>
      <w:r>
        <w:rPr>
          <w:rFonts w:hint="eastAsia" w:ascii="仿宋_GB2312" w:hAnsi="仿宋_GB2312" w:eastAsia="仿宋_GB2312" w:cs="仿宋_GB2312"/>
          <w:color w:val="000000"/>
          <w:kern w:val="0"/>
          <w:sz w:val="32"/>
          <w:szCs w:val="32"/>
        </w:rPr>
        <w:t>公园开展水环境、湿地生物资源监测，</w:t>
      </w:r>
      <w:r>
        <w:rPr>
          <w:rFonts w:hint="eastAsia" w:ascii="仿宋_GB2312" w:hAnsi="仿宋_GB2312" w:eastAsia="仿宋_GB2312" w:cs="仿宋_GB2312"/>
          <w:sz w:val="32"/>
          <w:szCs w:val="32"/>
        </w:rPr>
        <w:t>初步构建省重要湿地资源动态监测评价体</w:t>
      </w:r>
      <w:r>
        <w:rPr>
          <w:rFonts w:hint="eastAsia" w:ascii="仿宋_GB2312" w:hAnsi="仿宋_GB2312" w:eastAsia="仿宋_GB2312" w:cs="仿宋_GB2312"/>
          <w:color w:val="000000"/>
          <w:kern w:val="0"/>
          <w:sz w:val="32"/>
          <w:szCs w:val="32"/>
        </w:rPr>
        <w:t>系。</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5月～7月，省人大常委会组成执法检查组，分别对九个市（州）贯彻实施执行《野生动物保护法》和《决定》的情况进行检查。</w:t>
      </w:r>
    </w:p>
    <w:p>
      <w:pPr>
        <w:pStyle w:val="5"/>
        <w:widowControl/>
        <w:wordWrap w:val="0"/>
        <w:spacing w:before="0" w:beforeAutospacing="0" w:after="0" w:afterAutospacing="0" w:line="570" w:lineRule="exact"/>
        <w:ind w:firstLine="640" w:firstLineChars="200"/>
        <w:jc w:val="both"/>
        <w:rPr>
          <w:rFonts w:hint="eastAsia" w:ascii="仿宋_GB2312" w:hAnsi="仿宋_GB2312" w:eastAsia="仿宋_GB2312" w:cs="仿宋_GB2312"/>
          <w:color w:val="000000"/>
          <w:kern w:val="0"/>
          <w:sz w:val="32"/>
          <w:szCs w:val="32"/>
        </w:rPr>
      </w:pPr>
      <w:r>
        <w:rPr>
          <w:rFonts w:hint="eastAsia" w:ascii="黑体" w:hAnsi="黑体" w:eastAsia="黑体" w:cs="黑体"/>
          <w:sz w:val="32"/>
          <w:szCs w:val="32"/>
          <w:shd w:val="clear" w:color="auto" w:fill="FFFFFF"/>
          <w:lang w:val="en-US" w:eastAsia="zh-CN"/>
        </w:rPr>
        <w:t>6</w:t>
      </w:r>
      <w:r>
        <w:rPr>
          <w:rFonts w:hint="eastAsia" w:ascii="黑体" w:hAnsi="黑体" w:eastAsia="黑体" w:cs="黑体"/>
          <w:sz w:val="32"/>
          <w:szCs w:val="32"/>
          <w:shd w:val="clear" w:color="auto" w:fill="FFFFFF"/>
        </w:rPr>
        <w:t>月份</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6月2日，省政府组织召开全省退耕还林推进调度会，</w:t>
      </w:r>
      <w:r>
        <w:rPr>
          <w:rFonts w:hint="eastAsia" w:ascii="仿宋_GB2312" w:hAnsi="仿宋_GB2312" w:eastAsia="仿宋_GB2312" w:cs="仿宋_GB2312"/>
          <w:sz w:val="32"/>
          <w:szCs w:val="32"/>
          <w:lang w:eastAsia="zh-CN"/>
        </w:rPr>
        <w:t>省人民政府</w:t>
      </w:r>
      <w:r>
        <w:rPr>
          <w:rFonts w:hint="eastAsia" w:ascii="仿宋_GB2312" w:hAnsi="仿宋_GB2312" w:eastAsia="仿宋_GB2312" w:cs="仿宋_GB2312"/>
          <w:sz w:val="32"/>
          <w:szCs w:val="32"/>
        </w:rPr>
        <w:t>副省长吴强出席会议并讲话，各市（州），有关县（市、区）政府负责人、省直有关部门负责人参会。</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6月4日，根据《关于省林业局增设内设机构等事项的批复》（黔编办发〔2020〕77号），</w:t>
      </w:r>
      <w:r>
        <w:rPr>
          <w:rFonts w:hint="eastAsia" w:ascii="仿宋_GB2312" w:hAnsi="仿宋_GB2312" w:eastAsia="仿宋_GB2312" w:cs="仿宋_GB2312"/>
          <w:sz w:val="32"/>
          <w:szCs w:val="32"/>
          <w:lang w:eastAsia="zh-CN"/>
        </w:rPr>
        <w:t>省林业局</w:t>
      </w:r>
      <w:r>
        <w:rPr>
          <w:rFonts w:hint="eastAsia" w:ascii="仿宋_GB2312" w:hAnsi="仿宋_GB2312" w:eastAsia="仿宋_GB2312" w:cs="仿宋_GB2312"/>
          <w:sz w:val="32"/>
          <w:szCs w:val="32"/>
        </w:rPr>
        <w:t>设置森林草原防火处。</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6月5日</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7日，全国人大常委会副委员长丁仲礼率全国人大常委会执法检查组在贵州省检查《全国人民代表大会常务委员会关于全面禁止非法野生动物交易、革除滥食野生动物陋习、切实保障人民群众生命健康安全的决定》和《中华人民共和国野生动物保护法》实施情况，听取有关情况汇报，并与人大代表、专家学者、执法人员等开展座谈。</w:t>
      </w:r>
    </w:p>
    <w:p>
      <w:pPr>
        <w:spacing w:line="570" w:lineRule="exact"/>
        <w:ind w:firstLine="672" w:firstLineChars="200"/>
        <w:rPr>
          <w:rFonts w:ascii="仿宋_GB2312" w:hAnsi="仿宋_GB2312" w:eastAsia="仿宋_GB2312" w:cs="仿宋_GB2312"/>
          <w:spacing w:val="8"/>
          <w:kern w:val="0"/>
          <w:sz w:val="32"/>
          <w:szCs w:val="32"/>
          <w:shd w:val="clear" w:color="auto" w:fill="FFFFFF"/>
          <w:lang w:bidi="ar"/>
        </w:rPr>
      </w:pPr>
      <w:r>
        <w:rPr>
          <w:rFonts w:hint="eastAsia" w:ascii="仿宋_GB2312" w:hAnsi="仿宋_GB2312" w:eastAsia="仿宋_GB2312" w:cs="仿宋_GB2312"/>
          <w:spacing w:val="8"/>
          <w:sz w:val="32"/>
          <w:szCs w:val="32"/>
          <w:shd w:val="clear" w:color="auto" w:fill="FFFFFF"/>
        </w:rPr>
        <w:t>6月6日，贵州省政府发布《关于2019年度贵州省科学技术奖励的决定》，</w:t>
      </w:r>
      <w:r>
        <w:rPr>
          <w:rFonts w:hint="eastAsia" w:ascii="仿宋_GB2312" w:hAnsi="仿宋_GB2312" w:eastAsia="仿宋_GB2312" w:cs="仿宋_GB2312"/>
          <w:spacing w:val="8"/>
          <w:kern w:val="0"/>
          <w:sz w:val="32"/>
          <w:szCs w:val="32"/>
          <w:shd w:val="clear" w:color="auto" w:fill="FFFFFF"/>
          <w:lang w:bidi="ar"/>
        </w:rPr>
        <w:t>省林科院主持、种苗站参与的《贵州山地油茶良种选育及丰产栽培技术与推广》获省科技进步奖二等奖；省林科院主持的《兜兰属植物创新培育及产业化关键技术研究》获省科技进步奖三等奖；宽阔水保护区参与的《宽阔水国家级自然保护区昆虫物种多样性及保护利用评价研究》获省自然科学奖三等奖。</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6月16日，《贵州林业统计指标体系研究》获省委重大问题调查研究优秀课题二等奖。</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6月17日，经省人民政府同意，省林业局印发《贵州省突发重大陆生野生动物疫情防控应急预案》，进一步加强</w:t>
      </w:r>
      <w:r>
        <w:rPr>
          <w:rFonts w:hint="eastAsia" w:ascii="仿宋_GB2312" w:hAnsi="仿宋_GB2312" w:eastAsia="仿宋_GB2312" w:cs="仿宋_GB2312"/>
          <w:sz w:val="32"/>
          <w:szCs w:val="32"/>
          <w:lang w:eastAsia="zh-CN"/>
        </w:rPr>
        <w:t>贵州</w:t>
      </w:r>
      <w:r>
        <w:rPr>
          <w:rFonts w:hint="eastAsia" w:ascii="仿宋_GB2312" w:hAnsi="仿宋_GB2312" w:eastAsia="仿宋_GB2312" w:cs="仿宋_GB2312"/>
          <w:sz w:val="32"/>
          <w:szCs w:val="32"/>
        </w:rPr>
        <w:t>省陆生野生动物疫情防控应急预案制度建设，</w:t>
      </w:r>
      <w:r>
        <w:rPr>
          <w:rFonts w:hint="eastAsia" w:ascii="仿宋_GB2312" w:hAnsi="仿宋_GB2312" w:eastAsia="仿宋_GB2312" w:cs="仿宋_GB2312"/>
          <w:color w:val="000000"/>
          <w:kern w:val="0"/>
          <w:sz w:val="32"/>
          <w:szCs w:val="32"/>
        </w:rPr>
        <w:t>为科学处置突发重大陆生野生动物疫情提供有力保障</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6月18日，省委常委、常务副省长、特色林业产业发展领导小组组长李再勇到铜仁市石阡县调研指导特色林业产业发展，</w:t>
      </w:r>
      <w:r>
        <w:rPr>
          <w:rFonts w:hint="eastAsia" w:ascii="仿宋_GB2312" w:hAnsi="仿宋_GB2312" w:eastAsia="仿宋_GB2312" w:cs="仿宋_GB2312"/>
          <w:sz w:val="32"/>
          <w:szCs w:val="32"/>
          <w:lang w:eastAsia="zh-CN"/>
        </w:rPr>
        <w:t>省林业局</w:t>
      </w:r>
      <w:r>
        <w:rPr>
          <w:rFonts w:hint="eastAsia" w:ascii="仿宋_GB2312" w:hAnsi="仿宋_GB2312" w:eastAsia="仿宋_GB2312" w:cs="仿宋_GB2312"/>
          <w:sz w:val="32"/>
          <w:szCs w:val="32"/>
        </w:rPr>
        <w:t>副局长向守都陪同调研。</w:t>
      </w:r>
    </w:p>
    <w:p>
      <w:pPr>
        <w:spacing w:line="560" w:lineRule="exact"/>
        <w:ind w:firstLine="640" w:firstLineChars="200"/>
        <w:rPr>
          <w:rFonts w:ascii="宋体" w:hAnsi="宋体" w:eastAsia="宋体" w:cs="宋体"/>
          <w:color w:val="000000"/>
          <w:kern w:val="0"/>
          <w:sz w:val="22"/>
          <w:szCs w:val="22"/>
        </w:rPr>
      </w:pPr>
      <w:r>
        <w:rPr>
          <w:rFonts w:hint="eastAsia" w:ascii="仿宋_GB2312" w:hAnsi="仿宋_GB2312" w:eastAsia="仿宋_GB2312" w:cs="仿宋_GB2312"/>
          <w:sz w:val="32"/>
          <w:szCs w:val="32"/>
        </w:rPr>
        <w:t>6月22日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贵阳海关与贵州省林业局就加强执法查没陆生野生动植物及其制品移交工作签署合作备忘录，建立海关执法查没陆生野生动植物及其制品移交工作联系配合机制。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6月24日，</w:t>
      </w:r>
      <w:r>
        <w:rPr>
          <w:rFonts w:hint="eastAsia" w:ascii="仿宋_GB2312" w:hAnsi="仿宋_GB2312" w:eastAsia="仿宋_GB2312" w:cs="仿宋_GB2312"/>
          <w:sz w:val="32"/>
          <w:szCs w:val="32"/>
          <w:lang w:eastAsia="zh-CN"/>
        </w:rPr>
        <w:t>省人民政府</w:t>
      </w:r>
      <w:r>
        <w:rPr>
          <w:rFonts w:hint="eastAsia" w:ascii="仿宋_GB2312" w:hAnsi="仿宋_GB2312" w:eastAsia="仿宋_GB2312" w:cs="仿宋_GB2312"/>
          <w:sz w:val="32"/>
          <w:szCs w:val="32"/>
        </w:rPr>
        <w:t>省长谌贻琴主持召开省政府专题会议，专题研究全省生态保护红线评估调整和自然保护地整合优化工作。</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6月24日，</w:t>
      </w:r>
      <w:r>
        <w:rPr>
          <w:rFonts w:hint="eastAsia" w:ascii="仿宋_GB2312" w:hAnsi="仿宋_GB2312" w:eastAsia="仿宋_GB2312" w:cs="仿宋_GB2312"/>
          <w:sz w:val="32"/>
          <w:szCs w:val="32"/>
          <w:lang w:eastAsia="zh-CN"/>
        </w:rPr>
        <w:t>省人民政府副省长、省公安厅党委书记、厅长郭瑞民主持召开全省森林公安管理体制调整实施工作视频会议，明确全省森林公安划归地方公安机关。</w:t>
      </w:r>
    </w:p>
    <w:p>
      <w:pPr>
        <w:pStyle w:val="5"/>
        <w:widowControl/>
        <w:wordWrap w:val="0"/>
        <w:spacing w:before="0" w:beforeAutospacing="0" w:after="0" w:afterAutospacing="0" w:line="570" w:lineRule="exact"/>
        <w:ind w:firstLine="640" w:firstLineChars="200"/>
        <w:jc w:val="both"/>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lang w:val="en-US" w:eastAsia="zh-CN"/>
        </w:rPr>
        <w:t>7</w:t>
      </w:r>
      <w:r>
        <w:rPr>
          <w:rFonts w:hint="eastAsia" w:ascii="黑体" w:hAnsi="黑体" w:eastAsia="黑体" w:cs="黑体"/>
          <w:sz w:val="32"/>
          <w:szCs w:val="32"/>
          <w:shd w:val="clear" w:color="auto" w:fill="FFFFFF"/>
        </w:rPr>
        <w:t>月份</w:t>
      </w:r>
    </w:p>
    <w:p>
      <w:pPr>
        <w:pStyle w:val="5"/>
        <w:shd w:val="clear" w:color="auto" w:fill="FFFFFF"/>
        <w:spacing w:before="0" w:beforeAutospacing="0" w:after="0" w:afterAutospacing="0" w:line="600" w:lineRule="exact"/>
        <w:ind w:firstLine="640" w:firstLineChars="200"/>
        <w:jc w:val="both"/>
        <w:rPr>
          <w:rFonts w:ascii="仿宋_GB2312" w:hAnsi="Arial" w:eastAsia="仿宋_GB2312" w:cs="Arial"/>
          <w:color w:val="191919"/>
          <w:sz w:val="32"/>
          <w:szCs w:val="32"/>
          <w:shd w:val="clear" w:color="auto" w:fill="FFFFFF"/>
        </w:rPr>
      </w:pPr>
      <w:r>
        <w:rPr>
          <w:rFonts w:hint="eastAsia" w:ascii="仿宋_GB2312" w:hAnsi="Arial" w:eastAsia="仿宋_GB2312" w:cs="Arial"/>
          <w:color w:val="auto"/>
          <w:sz w:val="32"/>
          <w:szCs w:val="32"/>
          <w:shd w:val="clear" w:color="auto" w:fill="FFFFFF"/>
        </w:rPr>
        <w:t>7月</w:t>
      </w:r>
      <w:r>
        <w:rPr>
          <w:rFonts w:hint="eastAsia" w:ascii="仿宋_GB2312" w:hAnsi="Arial" w:eastAsia="仿宋_GB2312" w:cs="Arial"/>
          <w:color w:val="auto"/>
          <w:sz w:val="32"/>
          <w:szCs w:val="32"/>
          <w:shd w:val="clear" w:color="auto" w:fill="FFFFFF"/>
          <w:lang w:val="en-US" w:eastAsia="zh-CN"/>
        </w:rPr>
        <w:t>16</w:t>
      </w:r>
      <w:r>
        <w:rPr>
          <w:rFonts w:hint="eastAsia" w:ascii="仿宋_GB2312" w:hAnsi="Arial" w:eastAsia="仿宋_GB2312" w:cs="Arial"/>
          <w:color w:val="auto"/>
          <w:sz w:val="32"/>
          <w:szCs w:val="32"/>
          <w:shd w:val="clear" w:color="auto" w:fill="FFFFFF"/>
        </w:rPr>
        <w:t>日，</w:t>
      </w:r>
      <w:r>
        <w:rPr>
          <w:rFonts w:hint="eastAsia" w:ascii="仿宋_GB2312" w:hAnsi="Arial" w:eastAsia="仿宋_GB2312" w:cs="Arial"/>
          <w:color w:val="191919"/>
          <w:sz w:val="32"/>
          <w:szCs w:val="32"/>
          <w:shd w:val="clear" w:color="auto" w:fill="FFFFFF"/>
        </w:rPr>
        <w:t>傅强副局长到国家林业和草原局挂职。</w:t>
      </w:r>
    </w:p>
    <w:p>
      <w:pPr>
        <w:pStyle w:val="5"/>
        <w:widowControl/>
        <w:wordWrap w:val="0"/>
        <w:spacing w:before="0" w:beforeAutospacing="0" w:after="0" w:afterAutospacing="0" w:line="57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7月17日，国家林业和草原局中南调查规划设计院赴</w:t>
      </w:r>
      <w:r>
        <w:rPr>
          <w:rFonts w:hint="eastAsia" w:ascii="仿宋_GB2312" w:hAnsi="仿宋_GB2312" w:eastAsia="仿宋_GB2312" w:cs="仿宋_GB2312"/>
          <w:sz w:val="32"/>
          <w:szCs w:val="32"/>
          <w:shd w:val="clear" w:color="auto" w:fill="FFFFFF"/>
          <w:lang w:eastAsia="zh-CN"/>
        </w:rPr>
        <w:t>贵州</w:t>
      </w:r>
      <w:r>
        <w:rPr>
          <w:rFonts w:hint="eastAsia" w:ascii="仿宋_GB2312" w:hAnsi="仿宋_GB2312" w:eastAsia="仿宋_GB2312" w:cs="仿宋_GB2312"/>
          <w:sz w:val="32"/>
          <w:szCs w:val="32"/>
          <w:shd w:val="clear" w:color="auto" w:fill="FFFFFF"/>
        </w:rPr>
        <w:t>省开展2020年退耕地还林国家级检查验收工作。</w:t>
      </w:r>
    </w:p>
    <w:p>
      <w:pPr>
        <w:spacing w:line="5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7月28日，按照省委、省政府安排，贵州省林业局</w:t>
      </w:r>
      <w:r>
        <w:rPr>
          <w:rFonts w:hint="eastAsia" w:ascii="仿宋_GB2312" w:hAnsi="仿宋_GB2312" w:eastAsia="仿宋_GB2312" w:cs="仿宋_GB2312"/>
          <w:sz w:val="32"/>
          <w:szCs w:val="32"/>
        </w:rPr>
        <w:t>与</w:t>
      </w:r>
      <w:r>
        <w:rPr>
          <w:rFonts w:ascii="仿宋_GB2312" w:hAnsi="仿宋_GB2312" w:eastAsia="仿宋_GB2312" w:cs="仿宋_GB2312"/>
          <w:sz w:val="32"/>
          <w:szCs w:val="32"/>
        </w:rPr>
        <w:t>贵州省扶贫办完成核桃、油茶产业移交工作，移交核桃面积379万亩，油茶面积161万亩。至此，核桃、油茶产业由省林业局</w:t>
      </w:r>
      <w:r>
        <w:rPr>
          <w:rFonts w:hint="eastAsia" w:ascii="仿宋_GB2312" w:hAnsi="仿宋_GB2312" w:eastAsia="仿宋_GB2312" w:cs="仿宋_GB2312"/>
          <w:sz w:val="32"/>
          <w:szCs w:val="32"/>
          <w:lang w:eastAsia="zh-CN"/>
        </w:rPr>
        <w:t>牵头负责</w:t>
      </w:r>
      <w:r>
        <w:rPr>
          <w:rFonts w:ascii="仿宋_GB2312" w:hAnsi="仿宋_GB2312" w:eastAsia="仿宋_GB2312" w:cs="仿宋_GB2312"/>
          <w:sz w:val="32"/>
          <w:szCs w:val="32"/>
        </w:rPr>
        <w:t>。</w:t>
      </w:r>
    </w:p>
    <w:p>
      <w:pPr>
        <w:pStyle w:val="5"/>
        <w:widowControl/>
        <w:wordWrap w:val="0"/>
        <w:spacing w:before="0" w:beforeAutospacing="0" w:after="0" w:afterAutospacing="0" w:line="57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7月29日，完成全省9个市（州）88个县和贵安新区2019年度森林覆盖率统计监测工作，</w:t>
      </w:r>
      <w:r>
        <w:rPr>
          <w:rFonts w:hint="eastAsia" w:ascii="仿宋_GB2312" w:hAnsi="仿宋_GB2312" w:eastAsia="仿宋_GB2312" w:cs="仿宋_GB2312"/>
          <w:sz w:val="32"/>
          <w:szCs w:val="32"/>
          <w:shd w:val="clear" w:color="auto" w:fill="FFFFFF"/>
          <w:lang w:eastAsia="zh-CN"/>
        </w:rPr>
        <w:t>以及</w:t>
      </w:r>
      <w:r>
        <w:rPr>
          <w:rFonts w:hint="eastAsia" w:ascii="仿宋_GB2312" w:hAnsi="仿宋_GB2312" w:eastAsia="仿宋_GB2312" w:cs="仿宋_GB2312"/>
          <w:sz w:val="32"/>
          <w:szCs w:val="32"/>
          <w:shd w:val="clear" w:color="auto" w:fill="FFFFFF"/>
        </w:rPr>
        <w:t>生态文明考核绿色发展指数涉林指标的监测统计工作。</w:t>
      </w:r>
    </w:p>
    <w:p>
      <w:pPr>
        <w:pStyle w:val="5"/>
        <w:widowControl/>
        <w:wordWrap w:val="0"/>
        <w:spacing w:before="0" w:beforeAutospacing="0" w:after="0" w:afterAutospacing="0" w:line="57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7月31日，省林业局下发了《省林业局关于认真做好全省造林未成林地调查核实和补植补造工作的通知》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对全省各地做好造林未成林地调查核实和补植补造工作提出指导性意见和要求。</w:t>
      </w:r>
    </w:p>
    <w:p>
      <w:pPr>
        <w:spacing w:line="5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7月31日，</w:t>
      </w:r>
      <w:r>
        <w:rPr>
          <w:rFonts w:hint="eastAsia" w:ascii="仿宋_GB2312" w:hAnsi="仿宋_GB2312" w:eastAsia="仿宋_GB2312" w:cs="仿宋_GB2312"/>
          <w:sz w:val="32"/>
          <w:szCs w:val="32"/>
          <w:lang w:eastAsia="zh-CN"/>
        </w:rPr>
        <w:t>贵州</w:t>
      </w:r>
      <w:r>
        <w:rPr>
          <w:rFonts w:ascii="仿宋_GB2312" w:hAnsi="仿宋_GB2312" w:eastAsia="仿宋_GB2312" w:cs="仿宋_GB2312"/>
          <w:sz w:val="32"/>
          <w:szCs w:val="32"/>
        </w:rPr>
        <w:t>省三都县国有林场、黎平县石井山林场获国家林业和草原局批复为“全国森林经营试点单位”。</w:t>
      </w:r>
    </w:p>
    <w:p>
      <w:pPr>
        <w:pStyle w:val="5"/>
        <w:widowControl/>
        <w:wordWrap w:val="0"/>
        <w:spacing w:before="0" w:beforeAutospacing="0" w:after="0" w:afterAutospacing="0" w:line="57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lang w:val="en-US" w:eastAsia="zh-CN"/>
        </w:rPr>
        <w:t>8</w:t>
      </w:r>
      <w:r>
        <w:rPr>
          <w:rFonts w:hint="eastAsia" w:ascii="黑体" w:hAnsi="黑体" w:eastAsia="黑体" w:cs="黑体"/>
          <w:sz w:val="32"/>
          <w:szCs w:val="32"/>
          <w:shd w:val="clear" w:color="auto" w:fill="FFFFFF"/>
        </w:rPr>
        <w:t>月份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8月4日，</w:t>
      </w:r>
      <w:r>
        <w:rPr>
          <w:rFonts w:hint="eastAsia" w:ascii="仿宋_GB2312" w:hAnsi="仿宋_GB2312" w:eastAsia="仿宋_GB2312" w:cs="仿宋_GB2312"/>
          <w:sz w:val="32"/>
          <w:szCs w:val="32"/>
          <w:lang w:eastAsia="zh-CN"/>
        </w:rPr>
        <w:t>贵州</w:t>
      </w:r>
      <w:r>
        <w:rPr>
          <w:rFonts w:hint="eastAsia" w:ascii="仿宋_GB2312" w:hAnsi="仿宋_GB2312" w:eastAsia="仿宋_GB2312" w:cs="仿宋_GB2312"/>
          <w:sz w:val="32"/>
          <w:szCs w:val="32"/>
        </w:rPr>
        <w:t>省“六个严禁”执法专项行动联席会议办公室对2019年在全省森林保护“六个严禁”中表现优秀的20个集体和100名个人进行了通报表扬。</w:t>
      </w:r>
    </w:p>
    <w:p>
      <w:pPr>
        <w:spacing w:line="570" w:lineRule="exact"/>
        <w:ind w:firstLine="640" w:firstLineChars="200"/>
        <w:rPr>
          <w:rFonts w:ascii="仿宋_GB2312" w:hAnsi="宋体" w:eastAsia="仿宋_GB2312" w:cs="宋体"/>
          <w:color w:val="000000"/>
          <w:kern w:val="0"/>
          <w:sz w:val="20"/>
          <w:szCs w:val="20"/>
        </w:rPr>
      </w:pPr>
      <w:r>
        <w:rPr>
          <w:rFonts w:hint="eastAsia" w:ascii="仿宋_GB2312" w:hAnsi="仿宋_GB2312" w:eastAsia="仿宋_GB2312" w:cs="仿宋_GB2312"/>
          <w:color w:val="000000" w:themeColor="text1"/>
          <w:sz w:val="32"/>
          <w:szCs w:val="32"/>
          <w14:textFill>
            <w14:solidFill>
              <w14:schemeClr w14:val="tx1"/>
            </w14:solidFill>
          </w14:textFill>
        </w:rPr>
        <w:t>8月4日，省林业局印发《贵州省古树名木大树监测与监管办法（试行）》</w:t>
      </w:r>
    </w:p>
    <w:p>
      <w:pPr>
        <w:tabs>
          <w:tab w:val="left" w:pos="1506"/>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8月11日</w:t>
      </w:r>
      <w:r>
        <w:rPr>
          <w:rFonts w:hint="eastAsia" w:ascii="仿宋_GB2312" w:hAnsi="仿宋_GB2312" w:eastAsia="仿宋_GB2312" w:cs="仿宋_GB2312"/>
          <w:b w:val="0"/>
          <w:color w:val="auto"/>
          <w:sz w:val="32"/>
          <w:szCs w:val="32"/>
          <w:highlight w:val="none"/>
          <w:shd w:val="clear" w:color="auto" w:fill="FFFFFF"/>
        </w:rPr>
        <w:t>～</w:t>
      </w:r>
      <w:r>
        <w:rPr>
          <w:rFonts w:hint="eastAsia" w:ascii="仿宋_GB2312" w:hAnsi="仿宋_GB2312" w:eastAsia="仿宋_GB2312" w:cs="仿宋_GB2312"/>
          <w:sz w:val="32"/>
          <w:szCs w:val="32"/>
        </w:rPr>
        <w:t>13日，组织</w:t>
      </w:r>
      <w:r>
        <w:rPr>
          <w:rFonts w:hint="eastAsia" w:ascii="仿宋_GB2312" w:hAnsi="仿宋_GB2312" w:eastAsia="仿宋_GB2312" w:cs="仿宋_GB2312"/>
          <w:sz w:val="32"/>
          <w:szCs w:val="32"/>
          <w:lang w:eastAsia="zh-CN"/>
        </w:rPr>
        <w:t>贵州省林业</w:t>
      </w:r>
      <w:r>
        <w:rPr>
          <w:rFonts w:hint="eastAsia" w:ascii="仿宋_GB2312" w:hAnsi="仿宋_GB2312" w:eastAsia="仿宋_GB2312" w:cs="仿宋_GB2312"/>
          <w:sz w:val="32"/>
          <w:szCs w:val="32"/>
        </w:rPr>
        <w:t>企业参加第三届中国森林食品交易博览会开展招商展销。</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8月24日，印发《</w:t>
      </w:r>
      <w:r>
        <w:rPr>
          <w:rFonts w:ascii="仿宋_GB2312" w:hAnsi="仿宋_GB2312" w:eastAsia="仿宋_GB2312" w:cs="仿宋_GB2312"/>
          <w:sz w:val="32"/>
          <w:szCs w:val="32"/>
        </w:rPr>
        <w:t>省林业局关于规范国有林场国有森林资源流转的通知</w:t>
      </w:r>
      <w:r>
        <w:rPr>
          <w:rFonts w:hint="eastAsia" w:ascii="仿宋_GB2312" w:hAnsi="仿宋_GB2312" w:eastAsia="仿宋_GB2312" w:cs="仿宋_GB2312"/>
          <w:sz w:val="32"/>
          <w:szCs w:val="32"/>
        </w:rPr>
        <w:t>》，为规范</w:t>
      </w:r>
      <w:r>
        <w:rPr>
          <w:rFonts w:hint="eastAsia" w:ascii="仿宋_GB2312" w:hAnsi="仿宋_GB2312" w:eastAsia="仿宋_GB2312" w:cs="仿宋_GB2312"/>
          <w:sz w:val="32"/>
          <w:szCs w:val="32"/>
          <w:lang w:eastAsia="zh-CN"/>
        </w:rPr>
        <w:t>贵州</w:t>
      </w:r>
      <w:r>
        <w:rPr>
          <w:rFonts w:hint="eastAsia" w:ascii="仿宋_GB2312" w:hAnsi="仿宋_GB2312" w:eastAsia="仿宋_GB2312" w:cs="仿宋_GB2312"/>
          <w:sz w:val="32"/>
          <w:szCs w:val="32"/>
        </w:rPr>
        <w:t>省国有森林资源流转提供遵循。</w:t>
      </w:r>
    </w:p>
    <w:p>
      <w:pPr>
        <w:pStyle w:val="5"/>
        <w:widowControl/>
        <w:wordWrap w:val="0"/>
        <w:spacing w:before="0" w:beforeAutospacing="0" w:after="0" w:afterAutospacing="0" w:line="57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shd w:val="clear" w:color="auto" w:fill="FFFFFF"/>
          <w:lang w:val="en-US" w:eastAsia="zh-CN"/>
        </w:rPr>
        <w:t>9</w:t>
      </w:r>
      <w:r>
        <w:rPr>
          <w:rFonts w:hint="eastAsia" w:ascii="黑体" w:hAnsi="黑体" w:eastAsia="黑体" w:cs="黑体"/>
          <w:sz w:val="32"/>
          <w:szCs w:val="32"/>
          <w:shd w:val="clear" w:color="auto" w:fill="FFFFFF"/>
        </w:rPr>
        <w:t>月份</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9月1日</w:t>
      </w:r>
      <w:r>
        <w:rPr>
          <w:rFonts w:hint="eastAsia" w:ascii="仿宋_GB2312" w:hAnsi="仿宋_GB2312" w:eastAsia="仿宋_GB2312" w:cs="仿宋_GB2312"/>
          <w:b w:val="0"/>
          <w:color w:val="auto"/>
          <w:sz w:val="32"/>
          <w:szCs w:val="32"/>
          <w:highlight w:val="none"/>
          <w:shd w:val="clear" w:color="auto" w:fill="FFFFFF"/>
        </w:rPr>
        <w:t>～</w:t>
      </w:r>
      <w:r>
        <w:rPr>
          <w:rFonts w:hint="eastAsia" w:ascii="仿宋_GB2312" w:hAnsi="仿宋_GB2312" w:eastAsia="仿宋_GB2312" w:cs="仿宋_GB2312"/>
          <w:sz w:val="32"/>
          <w:szCs w:val="32"/>
        </w:rPr>
        <w:t>9月2日，省委书记、省人大常委会主任到黔东南州从江调研指导林下经济工作，</w:t>
      </w:r>
      <w:r>
        <w:rPr>
          <w:rFonts w:hint="eastAsia" w:ascii="仿宋_GB2312" w:hAnsi="仿宋_GB2312" w:eastAsia="仿宋_GB2312" w:cs="仿宋_GB2312"/>
          <w:sz w:val="32"/>
          <w:szCs w:val="32"/>
          <w:lang w:eastAsia="zh-CN"/>
        </w:rPr>
        <w:t>省林业局</w:t>
      </w:r>
      <w:r>
        <w:rPr>
          <w:rFonts w:hint="eastAsia" w:ascii="仿宋_GB2312" w:hAnsi="仿宋_GB2312" w:eastAsia="仿宋_GB2312" w:cs="仿宋_GB2312"/>
          <w:sz w:val="32"/>
          <w:szCs w:val="32"/>
        </w:rPr>
        <w:t>局长张美钧陪同调研。</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9月4日，省林业局撤消“贵州省林木品种审定委会”，同时成立“贵州省林草品种审定委员会”，承担</w:t>
      </w:r>
      <w:r>
        <w:rPr>
          <w:rFonts w:hint="eastAsia" w:ascii="仿宋_GB2312" w:hAnsi="仿宋_GB2312" w:eastAsia="仿宋_GB2312" w:cs="仿宋_GB2312"/>
          <w:sz w:val="32"/>
          <w:szCs w:val="32"/>
          <w:lang w:eastAsia="zh-CN"/>
        </w:rPr>
        <w:t>贵州</w:t>
      </w:r>
      <w:r>
        <w:rPr>
          <w:rFonts w:hint="eastAsia" w:ascii="仿宋_GB2312" w:hAnsi="仿宋_GB2312" w:eastAsia="仿宋_GB2312" w:cs="仿宋_GB2312"/>
          <w:sz w:val="32"/>
          <w:szCs w:val="32"/>
        </w:rPr>
        <w:t>省林木和草品种的审（认）定工作。</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9月7日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出台《贵州省省级保障性苗圃管理办法（试行）》，开阳县双永国有林场等 37 个育苗单位被列为第一批省级保障性苗圃并授牌。</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9月10日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在石阡县召开全省林木种苗工作会，并首次在省级层面组织召开贵州省林木种苗供需见面会，分析预测</w:t>
      </w:r>
      <w:r>
        <w:rPr>
          <w:rFonts w:hint="eastAsia" w:ascii="仿宋_GB2312" w:hAnsi="仿宋_GB2312" w:eastAsia="仿宋_GB2312" w:cs="仿宋_GB2312"/>
          <w:sz w:val="32"/>
          <w:szCs w:val="32"/>
          <w:lang w:eastAsia="zh-CN"/>
        </w:rPr>
        <w:t>贵州</w:t>
      </w:r>
      <w:r>
        <w:rPr>
          <w:rFonts w:hint="eastAsia" w:ascii="仿宋_GB2312" w:hAnsi="仿宋_GB2312" w:eastAsia="仿宋_GB2312" w:cs="仿宋_GB2312"/>
          <w:sz w:val="32"/>
          <w:szCs w:val="32"/>
        </w:rPr>
        <w:t>省未来3年国家储备林建设、特色产业和其他生态林树种苗木的需求情况。</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9月17日，省委办公厅、省政府办公厅印发《关于全面实行林长制的意见》。</w:t>
      </w:r>
    </w:p>
    <w:p>
      <w:pPr>
        <w:pStyle w:val="5"/>
        <w:shd w:val="clear" w:color="auto" w:fill="FFFFFF"/>
        <w:spacing w:before="0" w:beforeAutospacing="0" w:after="0" w:afterAutospacing="0" w:line="600" w:lineRule="exact"/>
        <w:ind w:firstLine="641"/>
        <w:jc w:val="both"/>
        <w:rPr>
          <w:rFonts w:ascii="仿宋_GB2312" w:hAnsi="仿宋" w:eastAsia="仿宋_GB2312" w:cs="仿宋_GB2312"/>
          <w:sz w:val="32"/>
          <w:szCs w:val="32"/>
        </w:rPr>
      </w:pPr>
      <w:r>
        <w:rPr>
          <w:rFonts w:hint="eastAsia" w:ascii="仿宋_GB2312" w:hAnsi="仿宋" w:eastAsia="仿宋_GB2312" w:cs="仿宋_GB2312"/>
          <w:sz w:val="32"/>
          <w:szCs w:val="32"/>
        </w:rPr>
        <w:t>9月25日，贵州省第十三届人民代表大会常务委员会第十九次会议决定，对《贵州省林地管理条例》部分条款进行修订，其中将临时使用林地的审批权限由按林地类型、面积分为省、市、县三级倒金字塔形设置，修改为“临时使用林地的,由县级人民政府林业主管部门审批”“临时使用国有林场林地的,由国有林场所属同级人民政府林业主管部门审批”；将</w:t>
      </w:r>
      <w:r>
        <w:rPr>
          <w:rFonts w:hint="eastAsia" w:ascii="仿宋_GB2312" w:eastAsia="仿宋_GB2312"/>
          <w:color w:val="000000"/>
          <w:sz w:val="32"/>
          <w:szCs w:val="32"/>
        </w:rPr>
        <w:t>国有森林经营单位在所经营的林地范围内修筑直接为林业生产服务的工程设施占用林地的审批权限由</w:t>
      </w:r>
      <w:r>
        <w:rPr>
          <w:rFonts w:hint="eastAsia" w:ascii="仿宋_GB2312" w:hAnsi="仿宋" w:eastAsia="仿宋_GB2312" w:cs="仿宋_GB2312"/>
          <w:sz w:val="32"/>
          <w:szCs w:val="32"/>
        </w:rPr>
        <w:t>“由省人民政府林业行政部门批准”修改为“由国有林场所属同级人民政府林业主管部门批准”，从法制上保障了“放管服”要求的落实。</w:t>
      </w:r>
    </w:p>
    <w:p>
      <w:pPr>
        <w:pStyle w:val="5"/>
        <w:shd w:val="clear" w:color="auto" w:fill="FFFFFF"/>
        <w:spacing w:before="0" w:beforeAutospacing="0" w:after="0" w:afterAutospacing="0" w:line="600" w:lineRule="exact"/>
        <w:ind w:firstLine="641"/>
        <w:jc w:val="both"/>
        <w:rPr>
          <w:rFonts w:hint="eastAsia" w:ascii="仿宋_GB2312" w:hAnsi="Arial" w:eastAsia="仿宋_GB2312" w:cs="Arial"/>
          <w:color w:val="191919"/>
          <w:sz w:val="32"/>
          <w:szCs w:val="32"/>
          <w:shd w:val="clear" w:color="auto" w:fill="FFFFFF"/>
        </w:rPr>
      </w:pPr>
      <w:r>
        <w:rPr>
          <w:rStyle w:val="16"/>
          <w:rFonts w:hint="eastAsia" w:ascii="仿宋_GB2312" w:hAnsi="Arial" w:eastAsia="仿宋_GB2312" w:cs="Arial"/>
          <w:sz w:val="32"/>
          <w:szCs w:val="32"/>
        </w:rPr>
        <w:t>9月27日，</w:t>
      </w:r>
      <w:r>
        <w:rPr>
          <w:rFonts w:hint="eastAsia" w:ascii="仿宋_GB2312" w:eastAsia="仿宋_GB2312"/>
          <w:sz w:val="32"/>
          <w:szCs w:val="32"/>
        </w:rPr>
        <w:t>根据《关于贵州省森林公安局机构改革112名同志划转的批复》，</w:t>
      </w:r>
      <w:r>
        <w:rPr>
          <w:rFonts w:hint="eastAsia" w:ascii="仿宋_GB2312" w:hAnsi="Arial" w:eastAsia="仿宋_GB2312" w:cs="Arial"/>
          <w:color w:val="191919"/>
          <w:sz w:val="32"/>
          <w:szCs w:val="32"/>
          <w:shd w:val="clear" w:color="auto" w:fill="FFFFFF"/>
        </w:rPr>
        <w:t>原省森林公安局93名政法专项编制、112名人员统一划转到省公安厅和有关市州所属县（区）公安局。</w:t>
      </w:r>
    </w:p>
    <w:p>
      <w:pPr>
        <w:spacing w:line="570" w:lineRule="exact"/>
        <w:ind w:firstLine="640" w:firstLineChars="200"/>
        <w:rPr>
          <w:rFonts w:ascii="仿宋_GB2312" w:hAnsi="仿宋" w:eastAsia="仿宋_GB2312" w:cs="仿宋_GB2312"/>
          <w:sz w:val="32"/>
          <w:szCs w:val="32"/>
        </w:rPr>
      </w:pPr>
      <w:r>
        <w:rPr>
          <w:rFonts w:hint="eastAsia" w:ascii="仿宋_GB2312" w:hAnsi="仿宋_GB2312" w:eastAsia="仿宋_GB2312" w:cs="仿宋_GB2312"/>
          <w:sz w:val="32"/>
          <w:szCs w:val="32"/>
        </w:rPr>
        <w:t>9月27日，将贵州林业新技术发展中心更名重组为林草发展有限责任公司，完成工商更名。</w:t>
      </w:r>
    </w:p>
    <w:p>
      <w:pPr>
        <w:spacing w:line="570" w:lineRule="exact"/>
        <w:ind w:firstLine="620" w:firstLineChars="200"/>
        <w:rPr>
          <w:rFonts w:hint="eastAsia" w:ascii="仿宋_GB2312" w:hAnsi="仿宋_GB2312" w:eastAsia="仿宋_GB2312" w:cs="仿宋_GB2312"/>
          <w:sz w:val="32"/>
          <w:szCs w:val="32"/>
        </w:rPr>
      </w:pPr>
      <w:r>
        <w:rPr>
          <w:rFonts w:ascii="仿宋_GB2312" w:hAnsi="宋体" w:eastAsia="仿宋_GB2312" w:cs="仿宋_GB2312"/>
          <w:color w:val="333333"/>
          <w:sz w:val="31"/>
          <w:szCs w:val="31"/>
          <w:shd w:val="clear" w:color="auto" w:fill="FFFFFF"/>
        </w:rPr>
        <w:t>9月28日，</w:t>
      </w:r>
      <w:r>
        <w:rPr>
          <w:rFonts w:hint="eastAsia" w:ascii="仿宋_GB2312" w:hAnsi="宋体" w:eastAsia="仿宋_GB2312" w:cs="仿宋_GB2312"/>
          <w:color w:val="333333"/>
          <w:sz w:val="31"/>
          <w:szCs w:val="31"/>
          <w:shd w:val="clear" w:color="auto" w:fill="FFFFFF"/>
        </w:rPr>
        <w:t>贵州省兰科植物专项调查圆满完成。调查</w:t>
      </w:r>
      <w:r>
        <w:rPr>
          <w:rFonts w:ascii="仿宋_GB2312" w:hAnsi="宋体" w:eastAsia="仿宋_GB2312" w:cs="仿宋_GB2312"/>
          <w:color w:val="333333"/>
          <w:sz w:val="31"/>
          <w:szCs w:val="31"/>
          <w:shd w:val="clear" w:color="auto" w:fill="FFFFFF"/>
        </w:rPr>
        <w:t>由省林业局牵头组织，贵州大学、省林科院、省植物园、铜仁学院及茂兰、梵净山、雷公山国家级自然保护区等单位</w:t>
      </w:r>
      <w:r>
        <w:rPr>
          <w:rFonts w:hint="eastAsia" w:ascii="仿宋_GB2312" w:hAnsi="宋体" w:eastAsia="仿宋_GB2312" w:cs="仿宋_GB2312"/>
          <w:color w:val="333333"/>
          <w:sz w:val="31"/>
          <w:szCs w:val="31"/>
          <w:shd w:val="clear" w:color="auto" w:fill="FFFFFF"/>
        </w:rPr>
        <w:t>共同开展，调查</w:t>
      </w:r>
      <w:r>
        <w:rPr>
          <w:rFonts w:ascii="仿宋_GB2312" w:hAnsi="宋体" w:eastAsia="仿宋_GB2312" w:cs="仿宋_GB2312"/>
          <w:color w:val="333333"/>
          <w:sz w:val="31"/>
          <w:szCs w:val="31"/>
          <w:shd w:val="clear" w:color="auto" w:fill="FFFFFF"/>
        </w:rPr>
        <w:t>共完成调查样线1106条，样方10181个，固定样方3163个，临时样方7018个，超额完成工作方案和技术规程规定的调查任务</w:t>
      </w:r>
      <w:r>
        <w:rPr>
          <w:rFonts w:hint="eastAsia" w:ascii="仿宋_GB2312" w:hAnsi="宋体" w:eastAsia="仿宋_GB2312" w:cs="仿宋_GB2312"/>
          <w:color w:val="333333"/>
          <w:sz w:val="31"/>
          <w:szCs w:val="31"/>
          <w:shd w:val="clear" w:color="auto" w:fill="FFFFFF"/>
        </w:rPr>
        <w:t>，调查</w:t>
      </w:r>
      <w:r>
        <w:rPr>
          <w:rFonts w:ascii="仿宋_GB2312" w:hAnsi="宋体" w:eastAsia="仿宋_GB2312" w:cs="仿宋_GB2312"/>
          <w:color w:val="333333"/>
          <w:sz w:val="31"/>
          <w:szCs w:val="31"/>
          <w:shd w:val="clear" w:color="auto" w:fill="FFFFFF"/>
        </w:rPr>
        <w:t>反映了全省兰科植物资源的特点，为全省兰科植物的保护利用积累了宝贵资料。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9月29日，贵州省特色产品体验中心和信息发布平台建成</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正式开始营运。</w:t>
      </w:r>
    </w:p>
    <w:p>
      <w:pPr>
        <w:pStyle w:val="5"/>
        <w:widowControl/>
        <w:wordWrap w:val="0"/>
        <w:spacing w:before="0" w:beforeAutospacing="0" w:after="0" w:afterAutospacing="0" w:line="57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shd w:val="clear" w:color="auto" w:fill="FFFFFF"/>
          <w:lang w:val="en-US" w:eastAsia="zh-CN"/>
        </w:rPr>
        <w:t>10</w:t>
      </w:r>
      <w:r>
        <w:rPr>
          <w:rFonts w:hint="eastAsia" w:ascii="黑体" w:hAnsi="黑体" w:eastAsia="黑体" w:cs="黑体"/>
          <w:sz w:val="32"/>
          <w:szCs w:val="32"/>
          <w:shd w:val="clear" w:color="auto" w:fill="FFFFFF"/>
        </w:rPr>
        <w:t>月份</w:t>
      </w:r>
    </w:p>
    <w:p>
      <w:pPr>
        <w:tabs>
          <w:tab w:val="left" w:pos="1506"/>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10月10日</w:t>
      </w:r>
      <w:r>
        <w:rPr>
          <w:rFonts w:hint="eastAsia" w:ascii="仿宋_GB2312" w:hAnsi="仿宋_GB2312" w:eastAsia="仿宋_GB2312" w:cs="仿宋_GB2312"/>
          <w:b w:val="0"/>
          <w:color w:val="auto"/>
          <w:sz w:val="32"/>
          <w:szCs w:val="32"/>
          <w:highlight w:val="none"/>
          <w:shd w:val="clear" w:color="auto" w:fill="FFFFFF"/>
        </w:rPr>
        <w:t>～</w:t>
      </w:r>
      <w:r>
        <w:rPr>
          <w:rFonts w:hint="eastAsia" w:ascii="仿宋_GB2312" w:hAnsi="仿宋_GB2312" w:eastAsia="仿宋_GB2312" w:cs="仿宋_GB2312"/>
          <w:sz w:val="32"/>
          <w:szCs w:val="32"/>
        </w:rPr>
        <w:t>13日，在</w:t>
      </w:r>
      <w:r>
        <w:rPr>
          <w:rFonts w:hint="eastAsia" w:ascii="仿宋_GB2312" w:hAnsi="仿宋_GB2312" w:eastAsia="仿宋_GB2312" w:cs="仿宋_GB2312"/>
          <w:sz w:val="32"/>
          <w:szCs w:val="32"/>
          <w:lang w:eastAsia="zh-CN"/>
        </w:rPr>
        <w:t>北</w:t>
      </w:r>
      <w:r>
        <w:rPr>
          <w:rFonts w:hint="eastAsia" w:ascii="仿宋_GB2312" w:hAnsi="仿宋_GB2312" w:eastAsia="仿宋_GB2312" w:cs="仿宋_GB2312"/>
          <w:sz w:val="32"/>
          <w:szCs w:val="32"/>
        </w:rPr>
        <w:t>京组织开展2020贵州特色林业（北京）招商引资暨“黔货出山·风行天下”活动</w:t>
      </w:r>
      <w:r>
        <w:rPr>
          <w:rFonts w:hint="eastAsia" w:ascii="仿宋_GB2312" w:hAnsi="仿宋_GB2312" w:eastAsia="仿宋_GB2312" w:cs="仿宋_GB2312"/>
          <w:sz w:val="32"/>
          <w:szCs w:val="32"/>
          <w:lang w:eastAsia="zh-CN"/>
        </w:rPr>
        <w:t>，共签约项目</w:t>
      </w:r>
      <w:r>
        <w:rPr>
          <w:rFonts w:hint="eastAsia" w:ascii="仿宋_GB2312" w:hAnsi="仿宋_GB2312" w:eastAsia="仿宋_GB2312" w:cs="仿宋_GB2312"/>
          <w:sz w:val="32"/>
          <w:szCs w:val="32"/>
          <w:lang w:val="en-US" w:eastAsia="zh-CN"/>
        </w:rPr>
        <w:t>5个，协议招商引资108.8亿元</w:t>
      </w:r>
      <w:r>
        <w:rPr>
          <w:rFonts w:hint="eastAsia" w:ascii="仿宋_GB2312" w:hAnsi="仿宋_GB2312" w:eastAsia="仿宋_GB2312" w:cs="仿宋_GB2312"/>
          <w:sz w:val="32"/>
          <w:szCs w:val="32"/>
        </w:rPr>
        <w:t>。</w:t>
      </w:r>
    </w:p>
    <w:p>
      <w:pPr>
        <w:pStyle w:val="2"/>
        <w:spacing w:line="560" w:lineRule="exact"/>
        <w:ind w:left="0" w:leftChars="0" w:firstLine="640" w:firstLineChars="200"/>
        <w:rPr>
          <w:rFonts w:hint="eastAsia" w:ascii="仿宋_GB2312" w:hAnsi="仿宋" w:eastAsia="仿宋_GB2312" w:cs="仿宋_GB2312"/>
          <w:sz w:val="32"/>
          <w:szCs w:val="32"/>
        </w:rPr>
      </w:pPr>
      <w:r>
        <w:rPr>
          <w:rFonts w:hint="eastAsia" w:ascii="仿宋_GB2312" w:hAnsi="仿宋_GB2312" w:eastAsia="仿宋_GB2312" w:cs="仿宋_GB2312"/>
          <w:sz w:val="32"/>
          <w:szCs w:val="32"/>
        </w:rPr>
        <w:t>10月16日，召开全省特色林业产业工作推进会，省委常委、常务副省长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特色林业产业发展领导小组组长李再勇主持会议并讲话。</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月18日，第四届中国绿化博览会开幕式在黔南州都匀市举行，国家林草局副局长刘东生，全国绿化委员会专职副主任胡章翠，贵州省委副书记蓝绍敏，省委常委、省委秘书长吴强，副省长陶长海，省政协副主席罗宁等领导出席开幕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10月18日</w:t>
      </w:r>
      <w:r>
        <w:rPr>
          <w:rFonts w:hint="eastAsia" w:ascii="仿宋_GB2312" w:hAnsi="仿宋_GB2312" w:eastAsia="仿宋_GB2312" w:cs="仿宋_GB2312"/>
          <w:b w:val="0"/>
          <w:color w:val="auto"/>
          <w:sz w:val="32"/>
          <w:szCs w:val="32"/>
          <w:highlight w:val="none"/>
          <w:shd w:val="clear" w:color="auto" w:fill="FFFFFF"/>
        </w:rPr>
        <w:t>～</w:t>
      </w:r>
      <w:r>
        <w:rPr>
          <w:rFonts w:hint="eastAsia" w:ascii="仿宋_GB2312" w:hAnsi="仿宋_GB2312" w:eastAsia="仿宋_GB2312" w:cs="仿宋_GB2312"/>
          <w:sz w:val="32"/>
          <w:szCs w:val="32"/>
        </w:rPr>
        <w:t>19日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全国绿化委员会办公室专职副主任胡章翠一行到荔波县调研林业生态扶贫，省林业局副局长张富杰</w:t>
      </w:r>
      <w:r>
        <w:rPr>
          <w:rFonts w:hint="eastAsia" w:ascii="仿宋_GB2312" w:hAnsi="仿宋_GB2312" w:eastAsia="仿宋_GB2312" w:cs="仿宋_GB2312"/>
          <w:sz w:val="32"/>
          <w:szCs w:val="32"/>
          <w:lang w:eastAsia="zh-CN"/>
        </w:rPr>
        <w:t>参加</w:t>
      </w:r>
      <w:r>
        <w:rPr>
          <w:rFonts w:hint="eastAsia" w:ascii="仿宋_GB2312" w:hAnsi="仿宋_GB2312" w:eastAsia="仿宋_GB2312" w:cs="仿宋_GB2312"/>
          <w:sz w:val="32"/>
          <w:szCs w:val="32"/>
        </w:rPr>
        <w:t>调研。</w:t>
      </w:r>
    </w:p>
    <w:p>
      <w:pPr>
        <w:spacing w:line="570" w:lineRule="exact"/>
        <w:ind w:firstLine="672" w:firstLineChars="200"/>
        <w:rPr>
          <w:rFonts w:ascii="仿宋_GB2312" w:hAnsi="仿宋_GB2312" w:eastAsia="仿宋_GB2312" w:cs="仿宋_GB2312"/>
          <w:spacing w:val="8"/>
          <w:kern w:val="0"/>
          <w:sz w:val="32"/>
          <w:szCs w:val="32"/>
          <w:shd w:val="clear" w:color="auto" w:fill="FFFFFF"/>
          <w:lang w:bidi="ar"/>
        </w:rPr>
      </w:pPr>
      <w:r>
        <w:rPr>
          <w:rFonts w:hint="eastAsia" w:ascii="仿宋_GB2312" w:hAnsi="仿宋_GB2312" w:eastAsia="仿宋_GB2312" w:cs="仿宋_GB2312"/>
          <w:spacing w:val="8"/>
          <w:kern w:val="0"/>
          <w:sz w:val="32"/>
          <w:szCs w:val="32"/>
          <w:shd w:val="clear" w:color="auto" w:fill="FFFFFF"/>
          <w:lang w:bidi="ar"/>
        </w:rPr>
        <w:t>10月21日，</w:t>
      </w:r>
      <w:r>
        <w:rPr>
          <w:rFonts w:hint="eastAsia" w:ascii="仿宋_GB2312" w:eastAsia="仿宋_GB2312"/>
          <w:sz w:val="32"/>
          <w:szCs w:val="32"/>
        </w:rPr>
        <w:t>中国国家认证认可监督管理委员会，向国家林草局林产品质量检验检测中心（贵阳）颁发了《检验检测机构资质认定证书》，标志</w:t>
      </w:r>
      <w:r>
        <w:rPr>
          <w:rFonts w:hint="eastAsia" w:ascii="仿宋_GB2312" w:eastAsia="仿宋_GB2312"/>
          <w:sz w:val="32"/>
          <w:szCs w:val="32"/>
          <w:lang w:eastAsia="zh-CN"/>
        </w:rPr>
        <w:t>贵州</w:t>
      </w:r>
      <w:r>
        <w:rPr>
          <w:rFonts w:hint="eastAsia" w:ascii="仿宋_GB2312" w:eastAsia="仿宋_GB2312"/>
          <w:sz w:val="32"/>
          <w:szCs w:val="32"/>
        </w:rPr>
        <w:t>省林业质检机构成功通过国家级检测机构资质评审认定。</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10月21～23日，国家林业和草原局副局长李春良</w:t>
      </w:r>
      <w:r>
        <w:rPr>
          <w:rFonts w:hint="eastAsia" w:ascii="仿宋_GB2312" w:eastAsia="仿宋_GB2312"/>
          <w:sz w:val="32"/>
          <w:szCs w:val="32"/>
          <w:lang w:eastAsia="zh-CN"/>
        </w:rPr>
        <w:t>一行</w:t>
      </w:r>
      <w:r>
        <w:rPr>
          <w:rFonts w:hint="eastAsia" w:ascii="仿宋_GB2312" w:eastAsia="仿宋_GB2312"/>
          <w:sz w:val="32"/>
          <w:szCs w:val="32"/>
        </w:rPr>
        <w:t>在</w:t>
      </w:r>
      <w:r>
        <w:rPr>
          <w:rFonts w:hint="eastAsia" w:ascii="仿宋_GB2312" w:eastAsia="仿宋_GB2312"/>
          <w:sz w:val="32"/>
          <w:szCs w:val="32"/>
          <w:lang w:eastAsia="zh-CN"/>
        </w:rPr>
        <w:t>贵州</w:t>
      </w:r>
      <w:r>
        <w:rPr>
          <w:rFonts w:hint="eastAsia" w:ascii="仿宋_GB2312" w:eastAsia="仿宋_GB2312"/>
          <w:sz w:val="32"/>
          <w:szCs w:val="32"/>
        </w:rPr>
        <w:t>省独山和荔波县开展林业扶贫调研，</w:t>
      </w:r>
      <w:r>
        <w:rPr>
          <w:rFonts w:hint="eastAsia" w:ascii="仿宋_GB2312" w:eastAsia="仿宋_GB2312"/>
          <w:sz w:val="32"/>
          <w:szCs w:val="32"/>
          <w:lang w:eastAsia="zh-CN"/>
        </w:rPr>
        <w:t>国家林草局</w:t>
      </w:r>
      <w:r>
        <w:rPr>
          <w:rFonts w:hint="eastAsia" w:ascii="仿宋_GB2312" w:eastAsia="仿宋_GB2312"/>
          <w:sz w:val="32"/>
          <w:szCs w:val="32"/>
        </w:rPr>
        <w:t>贵阳专员办专员李天送、省林业局局长张美钧</w:t>
      </w:r>
      <w:r>
        <w:rPr>
          <w:rFonts w:hint="eastAsia" w:ascii="仿宋_GB2312" w:eastAsia="仿宋_GB2312"/>
          <w:sz w:val="32"/>
          <w:szCs w:val="32"/>
          <w:lang w:eastAsia="zh-CN"/>
        </w:rPr>
        <w:t>、</w:t>
      </w:r>
      <w:r>
        <w:rPr>
          <w:rFonts w:hint="eastAsia" w:ascii="仿宋_GB2312" w:eastAsia="仿宋_GB2312"/>
          <w:sz w:val="32"/>
          <w:szCs w:val="32"/>
        </w:rPr>
        <w:t>副局长向守都</w:t>
      </w:r>
      <w:r>
        <w:rPr>
          <w:rFonts w:hint="eastAsia" w:ascii="仿宋_GB2312" w:eastAsia="仿宋_GB2312"/>
          <w:sz w:val="32"/>
          <w:szCs w:val="32"/>
          <w:lang w:eastAsia="zh-CN"/>
        </w:rPr>
        <w:t>参加</w:t>
      </w:r>
      <w:r>
        <w:rPr>
          <w:rFonts w:hint="eastAsia" w:ascii="仿宋_GB2312" w:eastAsia="仿宋_GB2312"/>
          <w:sz w:val="32"/>
          <w:szCs w:val="32"/>
        </w:rPr>
        <w:t>调研。</w:t>
      </w:r>
    </w:p>
    <w:p>
      <w:pPr>
        <w:pStyle w:val="5"/>
        <w:widowControl/>
        <w:wordWrap w:val="0"/>
        <w:spacing w:before="0" w:beforeAutospacing="0" w:after="0" w:afterAutospacing="0" w:line="57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10月28日，省</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sz w:val="32"/>
          <w:szCs w:val="32"/>
        </w:rPr>
        <w:t>政府组织召开退耕还林专题会议，</w:t>
      </w:r>
      <w:r>
        <w:rPr>
          <w:rFonts w:hint="eastAsia" w:ascii="仿宋_GB2312" w:hAnsi="仿宋_GB2312" w:eastAsia="仿宋_GB2312" w:cs="仿宋_GB2312"/>
          <w:sz w:val="32"/>
          <w:szCs w:val="32"/>
          <w:lang w:eastAsia="zh-CN"/>
        </w:rPr>
        <w:t>省人民政府</w:t>
      </w:r>
      <w:r>
        <w:rPr>
          <w:rFonts w:hint="eastAsia" w:ascii="仿宋_GB2312" w:hAnsi="仿宋_GB2312" w:eastAsia="仿宋_GB2312" w:cs="仿宋_GB2312"/>
          <w:sz w:val="32"/>
          <w:szCs w:val="32"/>
        </w:rPr>
        <w:t>副省长陶长海听取</w:t>
      </w:r>
      <w:r>
        <w:rPr>
          <w:rFonts w:hint="eastAsia" w:ascii="仿宋_GB2312" w:hAnsi="仿宋_GB2312" w:eastAsia="仿宋_GB2312" w:cs="仿宋_GB2312"/>
          <w:sz w:val="32"/>
          <w:szCs w:val="32"/>
          <w:lang w:eastAsia="zh-CN"/>
        </w:rPr>
        <w:t>贵州</w:t>
      </w:r>
      <w:r>
        <w:rPr>
          <w:rFonts w:hint="eastAsia" w:ascii="仿宋_GB2312" w:hAnsi="仿宋_GB2312" w:eastAsia="仿宋_GB2312" w:cs="仿宋_GB2312"/>
          <w:sz w:val="32"/>
          <w:szCs w:val="32"/>
        </w:rPr>
        <w:t>省退耕还林有关情况汇报，并对下一步工作提出了具体要求。</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10月30日</w:t>
      </w:r>
      <w:r>
        <w:rPr>
          <w:rFonts w:hint="eastAsia" w:ascii="仿宋_GB2312" w:eastAsia="仿宋_GB2312"/>
          <w:sz w:val="32"/>
          <w:szCs w:val="32"/>
          <w:lang w:eastAsia="zh-CN"/>
        </w:rPr>
        <w:t>，</w:t>
      </w:r>
      <w:r>
        <w:rPr>
          <w:rFonts w:hint="eastAsia" w:ascii="仿宋_GB2312" w:eastAsia="仿宋_GB2312"/>
          <w:sz w:val="32"/>
          <w:szCs w:val="32"/>
        </w:rPr>
        <w:t>经省人民政府同意，</w:t>
      </w:r>
      <w:r>
        <w:rPr>
          <w:rFonts w:hint="eastAsia" w:ascii="仿宋_GB2312" w:eastAsia="仿宋_GB2312"/>
          <w:sz w:val="32"/>
          <w:szCs w:val="32"/>
          <w:lang w:eastAsia="zh-CN"/>
        </w:rPr>
        <w:t>省林业局</w:t>
      </w:r>
      <w:r>
        <w:rPr>
          <w:rFonts w:hint="eastAsia" w:ascii="仿宋_GB2312" w:eastAsia="仿宋_GB2312"/>
          <w:sz w:val="32"/>
          <w:szCs w:val="32"/>
        </w:rPr>
        <w:t>印发《关于加强林草种苗工作 促进林业高质量发展的意见》。</w:t>
      </w:r>
    </w:p>
    <w:p>
      <w:pPr>
        <w:pStyle w:val="5"/>
        <w:widowControl/>
        <w:wordWrap w:val="0"/>
        <w:spacing w:before="0" w:beforeAutospacing="0" w:after="0" w:afterAutospacing="0" w:line="570" w:lineRule="exact"/>
        <w:ind w:firstLine="640" w:firstLineChars="200"/>
        <w:jc w:val="both"/>
        <w:rPr>
          <w:rFonts w:hint="eastAsia" w:ascii="仿宋_GB2312" w:eastAsia="仿宋_GB2312"/>
          <w:sz w:val="32"/>
          <w:szCs w:val="32"/>
        </w:rPr>
      </w:pPr>
      <w:r>
        <w:rPr>
          <w:rFonts w:hint="eastAsia" w:ascii="黑体" w:hAnsi="黑体" w:eastAsia="黑体" w:cs="黑体"/>
          <w:sz w:val="32"/>
          <w:szCs w:val="32"/>
          <w:shd w:val="clear" w:color="auto" w:fill="FFFFFF"/>
          <w:lang w:val="en-US" w:eastAsia="zh-CN"/>
        </w:rPr>
        <w:t>11</w:t>
      </w:r>
      <w:r>
        <w:rPr>
          <w:rFonts w:hint="eastAsia" w:ascii="黑体" w:hAnsi="黑体" w:eastAsia="黑体" w:cs="黑体"/>
          <w:sz w:val="32"/>
          <w:szCs w:val="32"/>
          <w:shd w:val="clear" w:color="auto" w:fill="FFFFFF"/>
        </w:rPr>
        <w:t>月份</w:t>
      </w:r>
    </w:p>
    <w:p>
      <w:pPr>
        <w:pStyle w:val="2"/>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11月3日，</w:t>
      </w:r>
      <w:r>
        <w:rPr>
          <w:rFonts w:hint="eastAsia" w:ascii="仿宋_GB2312" w:hAnsi="仿宋_GB2312" w:eastAsia="仿宋_GB2312" w:cs="仿宋_GB2312"/>
          <w:sz w:val="32"/>
          <w:szCs w:val="32"/>
          <w:lang w:eastAsia="zh-CN"/>
        </w:rPr>
        <w:t>省委书记、</w:t>
      </w:r>
      <w:r>
        <w:rPr>
          <w:rFonts w:ascii="仿宋_GB2312" w:hAnsi="仿宋_GB2312" w:eastAsia="仿宋_GB2312" w:cs="仿宋_GB2312"/>
          <w:sz w:val="32"/>
          <w:szCs w:val="40"/>
        </w:rPr>
        <w:t>省人大常委会主任</w:t>
      </w:r>
      <w:bookmarkStart w:id="0" w:name="_GoBack"/>
      <w:bookmarkEnd w:id="0"/>
      <w:r>
        <w:rPr>
          <w:rFonts w:hint="eastAsia" w:ascii="仿宋_GB2312" w:hAnsi="仿宋_GB2312" w:eastAsia="仿宋_GB2312" w:cs="仿宋_GB2312"/>
          <w:sz w:val="32"/>
          <w:szCs w:val="40"/>
          <w:lang w:eastAsia="zh-CN"/>
        </w:rPr>
        <w:t>在《中共贵州省党组关于林下经济发展相关工作推进情况的报告》上批示：贵州发展林业经济、林下经济潜力巨大，前景辉煌，要抢抓机遇，克难奋进，争取在新征程中实现新的飞跃。</w:t>
      </w:r>
    </w:p>
    <w:p>
      <w:pPr>
        <w:pStyle w:val="2"/>
        <w:spacing w:line="560" w:lineRule="exact"/>
        <w:ind w:left="0" w:leftChars="0" w:firstLine="640" w:firstLineChars="200"/>
      </w:pPr>
      <w:r>
        <w:rPr>
          <w:rFonts w:hint="eastAsia" w:ascii="仿宋_GB2312" w:hAnsi="仿宋_GB2312" w:eastAsia="仿宋_GB2312" w:cs="仿宋_GB2312"/>
          <w:sz w:val="32"/>
          <w:szCs w:val="32"/>
        </w:rPr>
        <w:t>11月3日，贵州省农村产业革命特色产业专题报告暨新时代学习大讲堂第316期业务知识专题讲座在省委一号会议举行</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省林业局</w:t>
      </w:r>
      <w:r>
        <w:rPr>
          <w:rFonts w:hint="eastAsia" w:ascii="仿宋_GB2312" w:hAnsi="仿宋_GB2312" w:eastAsia="仿宋_GB2312" w:cs="仿宋_GB2312"/>
          <w:sz w:val="32"/>
          <w:szCs w:val="32"/>
          <w:shd w:val="clear" w:color="auto" w:fill="FFFFFF"/>
        </w:rPr>
        <w:t>副局长向守都主持讲座，中国林科院亚热带林业研究所研究员、国家林草局油茶工程中心首席专家姚小华同志作《贵州油茶产业发展对策与建议》专题报告。</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11月4日</w:t>
      </w:r>
      <w:r>
        <w:rPr>
          <w:rFonts w:hint="eastAsia" w:ascii="仿宋_GB2312" w:eastAsia="仿宋_GB2312"/>
          <w:sz w:val="32"/>
          <w:szCs w:val="32"/>
          <w:lang w:eastAsia="zh-CN"/>
        </w:rPr>
        <w:t>，</w:t>
      </w:r>
      <w:r>
        <w:rPr>
          <w:rFonts w:hint="eastAsia" w:ascii="仿宋_GB2312" w:eastAsia="仿宋_GB2312"/>
          <w:sz w:val="32"/>
          <w:szCs w:val="32"/>
        </w:rPr>
        <w:t>省国有扎佐林场等 17 个国有林场被列为第一批省级国有示范林场并授牌，为</w:t>
      </w:r>
      <w:r>
        <w:rPr>
          <w:rFonts w:hint="eastAsia" w:ascii="仿宋_GB2312" w:eastAsia="仿宋_GB2312"/>
          <w:sz w:val="32"/>
          <w:szCs w:val="32"/>
          <w:lang w:eastAsia="zh-CN"/>
        </w:rPr>
        <w:t>贵州</w:t>
      </w:r>
      <w:r>
        <w:rPr>
          <w:rFonts w:hint="eastAsia" w:ascii="仿宋_GB2312" w:eastAsia="仿宋_GB2312"/>
          <w:sz w:val="32"/>
          <w:szCs w:val="32"/>
        </w:rPr>
        <w:t>省建设新型现代国有林场提供示范。</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11月6日，贵州林业干部网络课堂正式上线。</w:t>
      </w:r>
      <w:r>
        <w:rPr>
          <w:rFonts w:hint="eastAsia" w:ascii="仿宋_GB2312" w:eastAsia="仿宋_GB2312"/>
          <w:sz w:val="32"/>
          <w:szCs w:val="32"/>
          <w:lang w:eastAsia="zh-CN"/>
        </w:rPr>
        <w:t>全省林业系统干部职工</w:t>
      </w:r>
      <w:r>
        <w:rPr>
          <w:rFonts w:hint="eastAsia" w:ascii="仿宋_GB2312" w:eastAsia="仿宋_GB2312"/>
          <w:sz w:val="32"/>
          <w:szCs w:val="32"/>
        </w:rPr>
        <w:t>可结合实际通过电脑登录网站进入“贵州林业干部网络课堂”开展学习，或用手机关注贵州省林业局微信公众号“绿动贵州”，选择“林业干部网络课堂”学习，可计算继续教育学时。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11月16日，</w:t>
      </w:r>
      <w:r>
        <w:rPr>
          <w:rFonts w:hint="eastAsia" w:ascii="仿宋_GB2312" w:hAnsi="仿宋_GB2312" w:eastAsia="仿宋_GB2312" w:cs="仿宋_GB2312"/>
          <w:sz w:val="32"/>
          <w:szCs w:val="32"/>
          <w:lang w:eastAsia="zh-CN"/>
        </w:rPr>
        <w:t>贵州</w:t>
      </w:r>
      <w:r>
        <w:rPr>
          <w:rFonts w:hint="eastAsia" w:ascii="仿宋_GB2312" w:hAnsi="仿宋_GB2312" w:eastAsia="仿宋_GB2312" w:cs="仿宋_GB2312"/>
          <w:sz w:val="32"/>
          <w:szCs w:val="32"/>
        </w:rPr>
        <w:t>省编制完成的“十四五”期间年森林采伐限额，通过国家林业和草原局审核同意。</w:t>
      </w:r>
    </w:p>
    <w:p>
      <w:pPr>
        <w:spacing w:line="57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ascii="仿宋_GB2312" w:hAnsi="宋体" w:eastAsia="仿宋_GB2312" w:cs="仿宋_GB2312"/>
          <w:color w:val="000000"/>
          <w:sz w:val="31"/>
          <w:szCs w:val="31"/>
          <w:shd w:val="clear" w:color="auto" w:fill="FFFFFF"/>
        </w:rPr>
        <w:t>11</w:t>
      </w:r>
      <w:r>
        <w:rPr>
          <w:rFonts w:hint="eastAsia" w:ascii="仿宋_GB2312" w:hAnsi="宋体" w:eastAsia="仿宋_GB2312" w:cs="仿宋_GB2312"/>
          <w:color w:val="000000"/>
          <w:sz w:val="31"/>
          <w:szCs w:val="31"/>
          <w:shd w:val="clear" w:color="auto" w:fill="FFFFFF"/>
        </w:rPr>
        <w:t>月16日，第四届中国绿化博览会组委会印发《关于对优秀展园、组织工作优秀单位和突出贡献人等予以表扬的决定》，贵州省林业局获优秀组织奖，贵州园获组委会特别大奖、最佳设计奖、最佳科普宣传奖，刘茜等15名人员获突出贡献个人。</w:t>
      </w:r>
    </w:p>
    <w:p>
      <w:pPr>
        <w:spacing w:line="570" w:lineRule="exact"/>
        <w:ind w:firstLine="640"/>
        <w:rPr>
          <w:rFonts w:ascii="仿宋_GB2312" w:hAnsi="宋体" w:eastAsia="仿宋_GB2312" w:cs="仿宋_GB2312"/>
          <w:color w:val="000000"/>
          <w:sz w:val="31"/>
          <w:szCs w:val="31"/>
          <w:shd w:val="clear" w:color="auto" w:fill="FFFFFF"/>
        </w:rPr>
      </w:pPr>
      <w:r>
        <w:rPr>
          <w:rFonts w:ascii="仿宋_GB2312" w:hAnsi="宋体" w:eastAsia="仿宋_GB2312" w:cs="仿宋_GB2312"/>
          <w:color w:val="000000"/>
          <w:sz w:val="31"/>
          <w:szCs w:val="31"/>
          <w:shd w:val="clear" w:color="auto" w:fill="FFFFFF"/>
        </w:rPr>
        <w:t>11</w:t>
      </w:r>
      <w:r>
        <w:rPr>
          <w:rFonts w:hint="eastAsia" w:ascii="仿宋_GB2312" w:hAnsi="宋体" w:eastAsia="仿宋_GB2312" w:cs="仿宋_GB2312"/>
          <w:color w:val="000000"/>
          <w:sz w:val="31"/>
          <w:szCs w:val="31"/>
          <w:shd w:val="clear" w:color="auto" w:fill="FFFFFF"/>
        </w:rPr>
        <w:t>月18日，第四届中国绿化博览会闭幕式在黔南州都匀市举行。全国绿化委员会办公室专职副主任胡章翠，国家林草局生态保护修复司副司长黄正秋，国家林草局驻贵阳专员办专员李天送，国家林草局宣传中心副主任杨波，贵州省人民政府副秘书长何刚，省林业局局长张美钧，副局长张富杰等出席闭幕式。张美钧主持闭幕式并宣布闭幕。</w:t>
      </w:r>
    </w:p>
    <w:p>
      <w:pPr>
        <w:spacing w:line="570" w:lineRule="exact"/>
        <w:ind w:firstLine="640" w:firstLineChars="200"/>
        <w:rPr>
          <w:rFonts w:hint="eastAsia" w:ascii="仿宋_GB2312" w:hAnsi="仿宋_GB2312" w:eastAsia="仿宋_GB2312" w:cs="仿宋_GB2312"/>
          <w:sz w:val="32"/>
          <w:szCs w:val="32"/>
          <w:shd w:val="clear" w:color="auto" w:fill="FFFFFF"/>
        </w:rPr>
      </w:pPr>
      <w:r>
        <w:rPr>
          <w:rFonts w:ascii="仿宋_GB2312" w:hAnsi="仿宋_GB2312" w:eastAsia="仿宋_GB2312" w:cs="仿宋_GB2312"/>
          <w:sz w:val="32"/>
          <w:szCs w:val="32"/>
        </w:rPr>
        <w:t>11月</w:t>
      </w:r>
      <w:r>
        <w:rPr>
          <w:rFonts w:hint="eastAsia" w:ascii="仿宋_GB2312" w:hAnsi="仿宋_GB2312" w:eastAsia="仿宋_GB2312" w:cs="仿宋_GB2312"/>
          <w:sz w:val="32"/>
          <w:szCs w:val="32"/>
        </w:rPr>
        <w:t>19日</w:t>
      </w:r>
      <w:r>
        <w:rPr>
          <w:rFonts w:ascii="仿宋_GB2312" w:hAnsi="仿宋_GB2312" w:eastAsia="仿宋_GB2312" w:cs="仿宋_GB2312"/>
          <w:sz w:val="32"/>
          <w:szCs w:val="32"/>
        </w:rPr>
        <w:t>，省林业局2020年重点招商引资项目中国织金洞森林康养小镇开工仪式在织金县举行。</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11月24日，全国劳动模范和先进工作者表彰大会在北京举行。</w:t>
      </w:r>
      <w:r>
        <w:rPr>
          <w:rFonts w:hint="eastAsia" w:ascii="仿宋_GB2312" w:hAnsi="仿宋_GB2312" w:eastAsia="仿宋_GB2312" w:cs="仿宋_GB2312"/>
          <w:sz w:val="32"/>
          <w:szCs w:val="32"/>
          <w:lang w:eastAsia="zh-CN"/>
        </w:rPr>
        <w:t>全国</w:t>
      </w:r>
      <w:r>
        <w:rPr>
          <w:rFonts w:hint="eastAsia" w:ascii="仿宋_GB2312" w:hAnsi="仿宋_GB2312" w:eastAsia="仿宋_GB2312" w:cs="仿宋_GB2312"/>
          <w:sz w:val="32"/>
          <w:szCs w:val="32"/>
        </w:rPr>
        <w:t>林草行业的24人获表彰，其中贵州省天柱县林业局林业产业发展办公室工作员、高级工程师袁昌选，贵州省国有扎佐林场人事教育科科长、工程师朱鑫获全国先进工作者称号。</w:t>
      </w:r>
    </w:p>
    <w:p>
      <w:pPr>
        <w:pStyle w:val="5"/>
        <w:widowControl/>
        <w:wordWrap w:val="0"/>
        <w:spacing w:before="0" w:beforeAutospacing="0" w:after="0" w:afterAutospacing="0" w:line="57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shd w:val="clear" w:color="auto" w:fill="FFFFFF"/>
          <w:lang w:val="en-US" w:eastAsia="zh-CN"/>
        </w:rPr>
        <w:t>12</w:t>
      </w:r>
      <w:r>
        <w:rPr>
          <w:rFonts w:hint="eastAsia" w:ascii="黑体" w:hAnsi="黑体" w:eastAsia="黑体" w:cs="黑体"/>
          <w:sz w:val="32"/>
          <w:szCs w:val="32"/>
          <w:shd w:val="clear" w:color="auto" w:fill="FFFFFF"/>
        </w:rPr>
        <w:t>月份</w:t>
      </w:r>
    </w:p>
    <w:p>
      <w:pPr>
        <w:spacing w:line="57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12月9日，</w:t>
      </w:r>
      <w:r>
        <w:rPr>
          <w:rFonts w:hint="eastAsia" w:ascii="仿宋_GB2312" w:hAnsi="仿宋_GB2312" w:eastAsia="仿宋_GB2312" w:cs="仿宋_GB2312"/>
          <w:sz w:val="32"/>
          <w:szCs w:val="32"/>
          <w:lang w:eastAsia="zh-CN"/>
        </w:rPr>
        <w:t>省委书记、</w:t>
      </w:r>
      <w:r>
        <w:rPr>
          <w:rFonts w:ascii="仿宋_GB2312" w:hAnsi="仿宋_GB2312" w:eastAsia="仿宋_GB2312" w:cs="仿宋_GB2312"/>
          <w:sz w:val="32"/>
          <w:szCs w:val="40"/>
        </w:rPr>
        <w:t>省人大常委会主任</w:t>
      </w:r>
      <w:r>
        <w:rPr>
          <w:rFonts w:hint="eastAsia" w:ascii="仿宋_GB2312" w:hAnsi="仿宋_GB2312" w:eastAsia="仿宋_GB2312" w:cs="仿宋_GB2312"/>
          <w:sz w:val="32"/>
          <w:szCs w:val="40"/>
          <w:lang w:eastAsia="zh-CN"/>
        </w:rPr>
        <w:t>谌贻琴在《省林业局关于举办第四届中国绿化博览会举办情况的报告》上批示：绿博会办得很好。要加强绿博园运营管理，充分发挥综合效益，努力将其打造成为展示多彩贵州生态文明建设成就的重要窗口。</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月9日，贵州省绿化委员会办公室、贵州省人力资源和社会保障厅、贵州省林业局联合授予黎平县国有东风林场等49个单位“贵州省绿化先进集体”称号，授予宋禺等71名同志“贵州省绿化先进个人”称号，向易利龙等72名同志颁发“贵州省绿化奖章”。</w:t>
      </w:r>
    </w:p>
    <w:p>
      <w:pPr>
        <w:spacing w:line="570" w:lineRule="exact"/>
        <w:ind w:firstLine="640" w:firstLineChars="200"/>
        <w:rPr>
          <w:rFonts w:ascii="仿宋_GB2312" w:hAnsi="宋体" w:eastAsia="仿宋_GB2312" w:cs="宋体"/>
          <w:color w:val="000000"/>
          <w:kern w:val="0"/>
          <w:sz w:val="20"/>
          <w:szCs w:val="20"/>
        </w:rPr>
      </w:pPr>
      <w:r>
        <w:rPr>
          <w:rFonts w:hint="eastAsia" w:ascii="仿宋_GB2312" w:hAnsi="仿宋_GB2312" w:eastAsia="仿宋_GB2312" w:cs="仿宋_GB2312"/>
          <w:sz w:val="32"/>
          <w:szCs w:val="32"/>
        </w:rPr>
        <w:t>12月9日，国家林业局印发《国家林业和草原局办公室</w:t>
      </w:r>
      <w:r>
        <w:rPr>
          <w:rFonts w:hint="eastAsia" w:ascii="仿宋_GB2312" w:hAnsi="仿宋_GB2312" w:eastAsia="仿宋_GB2312" w:cs="仿宋_GB2312"/>
          <w:color w:val="000000"/>
          <w:sz w:val="32"/>
          <w:szCs w:val="32"/>
        </w:rPr>
        <w:t>关于聘任第二批林草乡土专家的通知》，聘任贵州省10名“乡土专家”。</w:t>
      </w:r>
    </w:p>
    <w:p>
      <w:pPr>
        <w:spacing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12月13日，贵州省自然保护地整合优化预案编制工作如期完成，并上报国家林业和草原局审查封库。</w:t>
      </w:r>
    </w:p>
    <w:p>
      <w:pPr>
        <w:spacing w:line="570" w:lineRule="exact"/>
        <w:ind w:firstLine="640" w:firstLineChars="200"/>
        <w:rPr>
          <w:rFonts w:ascii="仿宋_GB2312" w:eastAsia="仿宋_GB2312"/>
          <w:sz w:val="32"/>
          <w:szCs w:val="32"/>
        </w:rPr>
      </w:pPr>
      <w:r>
        <w:rPr>
          <w:rFonts w:hint="eastAsia" w:ascii="仿宋_GB2312" w:hAnsi="仿宋_GB2312" w:eastAsia="仿宋_GB2312" w:cs="仿宋_GB2312"/>
          <w:color w:val="000000"/>
          <w:sz w:val="32"/>
          <w:szCs w:val="32"/>
        </w:rPr>
        <w:t>12月15日，省林科院的王进同志被省农业农村厅等五部门授予“</w:t>
      </w:r>
      <w:r>
        <w:rPr>
          <w:rFonts w:hint="eastAsia" w:ascii="仿宋_GB2312" w:hAnsi="仿宋_GB2312" w:eastAsia="仿宋_GB2312" w:cs="仿宋_GB2312"/>
          <w:bCs/>
          <w:sz w:val="32"/>
          <w:szCs w:val="32"/>
        </w:rPr>
        <w:t>全省农业产业结构调整先进科技工作者”称号进行表彰。</w:t>
      </w:r>
    </w:p>
    <w:p>
      <w:pPr>
        <w:tabs>
          <w:tab w:val="left" w:pos="1506"/>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12月18日，</w:t>
      </w:r>
      <w:r>
        <w:rPr>
          <w:rFonts w:hint="eastAsia" w:ascii="仿宋_GB2312" w:hAnsi="仿宋_GB2312" w:eastAsia="仿宋_GB2312" w:cs="仿宋_GB2312"/>
          <w:sz w:val="32"/>
          <w:szCs w:val="32"/>
          <w:lang w:eastAsia="zh-CN"/>
        </w:rPr>
        <w:t>贵州省林业局</w:t>
      </w:r>
      <w:r>
        <w:rPr>
          <w:rFonts w:hint="eastAsia" w:ascii="仿宋_GB2312" w:hAnsi="仿宋_GB2312" w:eastAsia="仿宋_GB2312" w:cs="仿宋_GB2312"/>
          <w:sz w:val="32"/>
          <w:szCs w:val="32"/>
        </w:rPr>
        <w:t>林下经济创新做法获2020年度省直机关目标绩效管理创新项目一等奖。</w:t>
      </w:r>
    </w:p>
    <w:p>
      <w:pPr>
        <w:tabs>
          <w:tab w:val="left" w:pos="1506"/>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12月20日，中共贵州省委 贵州省人民政府《关于表彰2018-2020年度全省文明城市、文明乡（镇）、文明村、文明单位的决定》确认保留省林业局局全省文明单位称号。</w:t>
      </w:r>
    </w:p>
    <w:p>
      <w:pPr>
        <w:spacing w:line="57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12月20日，第四届中国绿化博览会贵州省执委会办公室对50个优秀组织单位和70名先进个人予以通报表扬。</w:t>
      </w:r>
    </w:p>
    <w:p>
      <w:pPr>
        <w:pStyle w:val="5"/>
        <w:shd w:val="clear" w:color="auto" w:fill="FFFFFF"/>
        <w:spacing w:before="0" w:beforeAutospacing="0" w:after="0" w:afterAutospacing="0" w:line="600" w:lineRule="exact"/>
        <w:ind w:firstLine="641"/>
        <w:jc w:val="both"/>
        <w:rPr>
          <w:rFonts w:hint="eastAsia" w:ascii="仿宋_GB2312" w:hAnsi="Arial" w:eastAsia="仿宋_GB2312" w:cs="Arial"/>
          <w:color w:val="191919"/>
          <w:sz w:val="32"/>
          <w:szCs w:val="32"/>
          <w:shd w:val="clear" w:color="auto" w:fill="FFFFFF"/>
        </w:rPr>
      </w:pPr>
      <w:r>
        <w:rPr>
          <w:rFonts w:hint="eastAsia" w:ascii="仿宋_GB2312" w:hAnsi="Arial" w:eastAsia="仿宋_GB2312" w:cs="Arial"/>
          <w:color w:val="191919"/>
          <w:sz w:val="32"/>
          <w:szCs w:val="32"/>
          <w:shd w:val="clear" w:color="auto" w:fill="FFFFFF"/>
        </w:rPr>
        <w:t>12月22日，根据《关于核增省林业局行政编制的通知》，</w:t>
      </w:r>
      <w:r>
        <w:rPr>
          <w:rFonts w:hint="eastAsia" w:ascii="仿宋_GB2312" w:hAnsi="Arial" w:eastAsia="仿宋_GB2312" w:cs="Arial"/>
          <w:color w:val="191919"/>
          <w:sz w:val="32"/>
          <w:szCs w:val="32"/>
          <w:shd w:val="clear" w:color="auto" w:fill="FFFFFF"/>
          <w:lang w:eastAsia="zh-CN"/>
        </w:rPr>
        <w:t>省编委办</w:t>
      </w:r>
      <w:r>
        <w:rPr>
          <w:rFonts w:hint="eastAsia" w:ascii="仿宋_GB2312" w:hAnsi="Arial" w:eastAsia="仿宋_GB2312" w:cs="Arial"/>
          <w:color w:val="191919"/>
          <w:sz w:val="32"/>
          <w:szCs w:val="32"/>
          <w:shd w:val="clear" w:color="auto" w:fill="FFFFFF"/>
        </w:rPr>
        <w:t>核增</w:t>
      </w:r>
      <w:r>
        <w:rPr>
          <w:rFonts w:hint="eastAsia" w:ascii="仿宋_GB2312" w:hAnsi="Arial" w:eastAsia="仿宋_GB2312" w:cs="Arial"/>
          <w:color w:val="191919"/>
          <w:sz w:val="32"/>
          <w:szCs w:val="32"/>
          <w:shd w:val="clear" w:color="auto" w:fill="FFFFFF"/>
          <w:lang w:eastAsia="zh-CN"/>
        </w:rPr>
        <w:t>省省林业局</w:t>
      </w:r>
      <w:r>
        <w:rPr>
          <w:rFonts w:hint="eastAsia" w:ascii="仿宋_GB2312" w:hAnsi="Arial" w:eastAsia="仿宋_GB2312" w:cs="Arial"/>
          <w:color w:val="191919"/>
          <w:sz w:val="32"/>
          <w:szCs w:val="32"/>
          <w:shd w:val="clear" w:color="auto" w:fill="FFFFFF"/>
        </w:rPr>
        <w:t>15名行政编制。</w:t>
      </w:r>
    </w:p>
    <w:p>
      <w:pPr>
        <w:pStyle w:val="17"/>
        <w:spacing w:line="54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Cs w:val="32"/>
        </w:rPr>
        <w:t>12月23日，经省政府同意，省林业局举办</w:t>
      </w:r>
      <w:r>
        <w:rPr>
          <w:rFonts w:hint="eastAsia" w:ascii="仿宋_GB2312" w:hAnsi="仿宋_GB2312" w:eastAsia="仿宋_GB2312" w:cs="仿宋_GB2312"/>
          <w:szCs w:val="32"/>
          <w:lang w:eastAsia="zh-CN"/>
        </w:rPr>
        <w:t>贵州</w:t>
      </w:r>
      <w:r>
        <w:rPr>
          <w:rFonts w:hint="eastAsia" w:ascii="仿宋_GB2312" w:hAnsi="仿宋_GB2312" w:eastAsia="仿宋_GB2312" w:cs="仿宋_GB2312"/>
          <w:szCs w:val="32"/>
        </w:rPr>
        <w:t>省国家储备林项目建设情况</w:t>
      </w:r>
      <w:r>
        <w:rPr>
          <w:rFonts w:hint="eastAsia" w:ascii="仿宋_GB2312" w:hAnsi="仿宋_GB2312" w:eastAsia="仿宋_GB2312" w:cs="仿宋_GB2312"/>
          <w:szCs w:val="32"/>
          <w:lang w:eastAsia="zh-CN"/>
        </w:rPr>
        <w:t>和</w:t>
      </w:r>
      <w:r>
        <w:rPr>
          <w:rFonts w:hint="eastAsia" w:ascii="仿宋_GB2312" w:hAnsi="仿宋_GB2312" w:eastAsia="仿宋_GB2312" w:cs="仿宋_GB2312"/>
          <w:sz w:val="32"/>
          <w:szCs w:val="32"/>
        </w:rPr>
        <w:t>贵州省全面实行林长制新闻发布会</w:t>
      </w:r>
      <w:r>
        <w:rPr>
          <w:rFonts w:hint="eastAsia" w:ascii="仿宋_GB2312" w:hAnsi="仿宋_GB2312" w:eastAsia="仿宋_GB2312" w:cs="仿宋_GB2312"/>
          <w:szCs w:val="32"/>
        </w:rPr>
        <w:t>。</w:t>
      </w:r>
    </w:p>
    <w:p>
      <w:pPr>
        <w:spacing w:line="57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12月25日，贵州省绿化委员会办公室、贵州省林业局共同印发《关于授予2020年贵州省“森林城市”“森林乡镇”“森林村寨”“森林人家”称号的决定》，</w:t>
      </w:r>
      <w:r>
        <w:rPr>
          <w:rFonts w:hint="eastAsia" w:ascii="仿宋_GB2312" w:hAnsi="仿宋_GB2312" w:eastAsia="仿宋_GB2312" w:cs="仿宋_GB2312"/>
          <w:sz w:val="32"/>
          <w:szCs w:val="32"/>
        </w:rPr>
        <w:t>授予贵定县等3个县“贵州省森林城市”称号、贵阳市花溪区青岩镇等107个乡（镇）“贵州省森林乡镇”称号、贵阳市花溪区青岩镇龙井村等566个村（寨）“贵州省森林村寨”称号、毕节市七星关区层台镇幸福村彭正道等2909户人家“贵州省森林人家”称号。</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12月22日，省林业局与上海华测导航技术股份有限公司（以下简称“华测导航”）签订战略合作框架协议。</w:t>
      </w:r>
    </w:p>
    <w:p>
      <w:pPr>
        <w:spacing w:line="57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12月31日，省林业局印发《贵州省主要乡土树种名录》。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12月31日，经省政府同意，出台《贵州省草原植被恢复费收费标准》和《贵州省草原植被恢复费征收使用管理办法》，并于2021年1月1日起施行。</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截止</w:t>
      </w:r>
      <w:r>
        <w:rPr>
          <w:rFonts w:hint="eastAsia" w:ascii="仿宋_GB2312" w:hAnsi="仿宋_GB2312" w:eastAsia="仿宋_GB2312" w:cs="仿宋_GB2312"/>
          <w:sz w:val="32"/>
          <w:szCs w:val="32"/>
          <w:lang w:val="en-US" w:eastAsia="zh-CN"/>
        </w:rPr>
        <w:t>12月31日，</w:t>
      </w:r>
      <w:r>
        <w:rPr>
          <w:rFonts w:hint="eastAsia" w:ascii="仿宋_GB2312" w:hAnsi="仿宋_GB2312" w:eastAsia="仿宋_GB2312" w:cs="仿宋_GB2312"/>
          <w:sz w:val="32"/>
          <w:szCs w:val="32"/>
        </w:rPr>
        <w:t>2020年全省完成林业投资320</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争取中央财政资金</w:t>
      </w:r>
      <w:r>
        <w:rPr>
          <w:rFonts w:hint="eastAsia" w:ascii="仿宋_GB2312" w:hAnsi="仿宋_GB2312" w:eastAsia="仿宋_GB2312" w:cs="仿宋_GB2312"/>
          <w:sz w:val="32"/>
          <w:szCs w:val="32"/>
          <w:lang w:val="en-US" w:eastAsia="zh-CN"/>
        </w:rPr>
        <w:t>77.59</w:t>
      </w:r>
      <w:r>
        <w:rPr>
          <w:rFonts w:hint="eastAsia" w:ascii="仿宋_GB2312" w:hAnsi="仿宋_GB2312" w:eastAsia="仿宋_GB2312" w:cs="仿宋_GB2312"/>
          <w:sz w:val="32"/>
          <w:szCs w:val="32"/>
        </w:rPr>
        <w:t>亿元，落实省级财政资金3</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.06亿元，国储林项目融资放款</w:t>
      </w:r>
      <w:r>
        <w:rPr>
          <w:rFonts w:hint="eastAsia" w:ascii="仿宋_GB2312" w:hAnsi="仿宋_GB2312" w:eastAsia="仿宋_GB2312" w:cs="仿宋_GB2312"/>
          <w:sz w:val="32"/>
          <w:szCs w:val="32"/>
          <w:lang w:val="en-US" w:eastAsia="zh-CN"/>
        </w:rPr>
        <w:t>203.48</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截止</w:t>
      </w:r>
      <w:r>
        <w:rPr>
          <w:rFonts w:hint="eastAsia" w:ascii="仿宋_GB2312" w:hAnsi="仿宋_GB2312" w:eastAsia="仿宋_GB2312" w:cs="仿宋_GB2312"/>
          <w:sz w:val="32"/>
          <w:szCs w:val="32"/>
          <w:lang w:val="en-US" w:eastAsia="zh-CN"/>
        </w:rPr>
        <w:t>12月31日，</w:t>
      </w:r>
      <w:r>
        <w:rPr>
          <w:rFonts w:hint="eastAsia" w:ascii="仿宋_GB2312" w:hAnsi="仿宋_GB2312" w:eastAsia="仿宋_GB2312" w:cs="仿宋_GB2312"/>
          <w:sz w:val="32"/>
          <w:szCs w:val="32"/>
        </w:rPr>
        <w:t>全省新建改造林业特色产业基地</w:t>
      </w:r>
      <w:r>
        <w:rPr>
          <w:rFonts w:hint="eastAsia" w:ascii="仿宋_GB2312" w:hAnsi="仿宋_GB2312" w:eastAsia="仿宋_GB2312" w:cs="仿宋_GB2312"/>
          <w:sz w:val="32"/>
          <w:szCs w:val="32"/>
          <w:lang w:val="en-US" w:eastAsia="zh-CN"/>
        </w:rPr>
        <w:t>197.9</w:t>
      </w:r>
      <w:r>
        <w:rPr>
          <w:rFonts w:hint="eastAsia" w:ascii="仿宋_GB2312" w:hAnsi="仿宋_GB2312" w:eastAsia="仿宋_GB2312" w:cs="仿宋_GB2312"/>
          <w:sz w:val="32"/>
          <w:szCs w:val="32"/>
        </w:rPr>
        <w:t>万亩，发展林下经济220</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万亩，实现林业总产值</w:t>
      </w:r>
      <w:r>
        <w:rPr>
          <w:rFonts w:hint="eastAsia" w:ascii="仿宋_GB2312" w:hAnsi="仿宋_GB2312" w:eastAsia="仿宋_GB2312" w:cs="仿宋_GB2312"/>
          <w:sz w:val="32"/>
          <w:szCs w:val="32"/>
          <w:lang w:val="en-US" w:eastAsia="zh-CN"/>
        </w:rPr>
        <w:t>3378</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截止</w:t>
      </w:r>
      <w:r>
        <w:rPr>
          <w:rFonts w:hint="eastAsia" w:ascii="仿宋_GB2312" w:hAnsi="仿宋_GB2312" w:eastAsia="仿宋_GB2312" w:cs="仿宋_GB2312"/>
          <w:sz w:val="32"/>
          <w:szCs w:val="32"/>
          <w:lang w:val="en-US" w:eastAsia="zh-CN"/>
        </w:rPr>
        <w:t>12月31日，</w:t>
      </w:r>
      <w:r>
        <w:rPr>
          <w:rFonts w:hint="eastAsia" w:ascii="仿宋_GB2312" w:hAnsi="仿宋_GB2312" w:eastAsia="仿宋_GB2312" w:cs="仿宋_GB2312"/>
          <w:sz w:val="32"/>
          <w:szCs w:val="32"/>
        </w:rPr>
        <w:t>全省生态护林员总数增加到18.28万名，全省新增林业劳务就业岗位4.6</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万个</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截止</w:t>
      </w:r>
      <w:r>
        <w:rPr>
          <w:rFonts w:hint="eastAsia" w:ascii="仿宋_GB2312" w:hAnsi="仿宋_GB2312" w:eastAsia="仿宋_GB2312" w:cs="仿宋_GB2312"/>
          <w:sz w:val="32"/>
          <w:szCs w:val="32"/>
          <w:lang w:val="en-US" w:eastAsia="zh-CN"/>
        </w:rPr>
        <w:t>12月31日，</w:t>
      </w:r>
      <w:r>
        <w:rPr>
          <w:rFonts w:hint="eastAsia" w:ascii="仿宋_GB2312" w:hAnsi="仿宋_GB2312" w:eastAsia="仿宋_GB2312" w:cs="仿宋_GB2312"/>
          <w:sz w:val="32"/>
          <w:szCs w:val="32"/>
        </w:rPr>
        <w:t>全省人工养殖野生动物退出补偿工作全面完成</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-133350</wp:posOffset>
              </wp:positionV>
              <wp:extent cx="106616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661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0.5pt;height:144pt;width:83.95pt;mso-position-horizontal:outside;mso-position-horizontal-relative:margin;z-index:251659264;mso-width-relative:page;mso-height-relative:page;" filled="f" stroked="f" coordsize="21600,21600" o:gfxdata="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ML2HNcAAAAIAQAADwAAAAAAAAABACAAAAAiAAAAZHJzL2Rvd25yZXYueG1s&#10;UEsBAhQAFAAAAAgAh07iQDk6si8yAgAAVwQAAA4AAAAAAAAAAQAgAAAAJgEAAGRycy9lMm9Eb2Mu&#10;eG1sUEsFBgAAAAAGAAYAWQEAAMoFAAAAAA==&#10;">
              <v:fill on="f" focussize="0,0"/>
              <v:stroke on="f" weight="0.5pt"/>
              <v:imagedata o:title=""/>
              <o:lock v:ext="edit" aspectratio="f"/>
              <v:textbox inset="0mm,0mm,0mm,0mm" style="mso-fit-shape-to-text:t;">
                <w:txbxContent>
                  <w:p>
                    <w:pPr>
                      <w:pStyle w:val="3"/>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xNjNmYmY0YWNkN2FkZDhlM2QyMDkwM2Y3ZWQ3YzYifQ=="/>
  </w:docVars>
  <w:rsids>
    <w:rsidRoot w:val="626875D6"/>
    <w:rsid w:val="00067FE7"/>
    <w:rsid w:val="00080F23"/>
    <w:rsid w:val="000D2683"/>
    <w:rsid w:val="00141527"/>
    <w:rsid w:val="001763A2"/>
    <w:rsid w:val="00335A3C"/>
    <w:rsid w:val="004E1E7D"/>
    <w:rsid w:val="004F4FE9"/>
    <w:rsid w:val="0052279C"/>
    <w:rsid w:val="005D6FC2"/>
    <w:rsid w:val="006C6A3A"/>
    <w:rsid w:val="00AC7B9D"/>
    <w:rsid w:val="00B87EC5"/>
    <w:rsid w:val="00C9083B"/>
    <w:rsid w:val="00E746F5"/>
    <w:rsid w:val="00F674A5"/>
    <w:rsid w:val="00FF5977"/>
    <w:rsid w:val="03970233"/>
    <w:rsid w:val="096A7744"/>
    <w:rsid w:val="09C71582"/>
    <w:rsid w:val="0A9B1918"/>
    <w:rsid w:val="0BA53FD1"/>
    <w:rsid w:val="0C3B42F5"/>
    <w:rsid w:val="0DF03048"/>
    <w:rsid w:val="0E883D5C"/>
    <w:rsid w:val="0EF82065"/>
    <w:rsid w:val="0F1110D4"/>
    <w:rsid w:val="0F933CD1"/>
    <w:rsid w:val="11D32357"/>
    <w:rsid w:val="136E4EBD"/>
    <w:rsid w:val="145767B0"/>
    <w:rsid w:val="1C94084D"/>
    <w:rsid w:val="1CBA4959"/>
    <w:rsid w:val="1E3C2E37"/>
    <w:rsid w:val="1E3F0ADE"/>
    <w:rsid w:val="231B4A3F"/>
    <w:rsid w:val="235D7363"/>
    <w:rsid w:val="24C15FF7"/>
    <w:rsid w:val="26E96727"/>
    <w:rsid w:val="27380662"/>
    <w:rsid w:val="28754A3A"/>
    <w:rsid w:val="2B6D35DF"/>
    <w:rsid w:val="2BFA647F"/>
    <w:rsid w:val="2C5A2723"/>
    <w:rsid w:val="2C6B5A5A"/>
    <w:rsid w:val="2C731417"/>
    <w:rsid w:val="2C850BD9"/>
    <w:rsid w:val="2D985DDD"/>
    <w:rsid w:val="2E142615"/>
    <w:rsid w:val="2FC73C01"/>
    <w:rsid w:val="30B5533F"/>
    <w:rsid w:val="30E15475"/>
    <w:rsid w:val="324E4F63"/>
    <w:rsid w:val="32AA4D9A"/>
    <w:rsid w:val="335D57A8"/>
    <w:rsid w:val="348C531E"/>
    <w:rsid w:val="38633F62"/>
    <w:rsid w:val="391B0C08"/>
    <w:rsid w:val="398E6E16"/>
    <w:rsid w:val="42205CAD"/>
    <w:rsid w:val="424B239D"/>
    <w:rsid w:val="44C831CF"/>
    <w:rsid w:val="45DE5CD0"/>
    <w:rsid w:val="4703136F"/>
    <w:rsid w:val="4B301583"/>
    <w:rsid w:val="4B4C7CBE"/>
    <w:rsid w:val="4B8E2762"/>
    <w:rsid w:val="546A2C7C"/>
    <w:rsid w:val="55397D07"/>
    <w:rsid w:val="559844B1"/>
    <w:rsid w:val="55FD78C0"/>
    <w:rsid w:val="5A821CD0"/>
    <w:rsid w:val="5CA95C6A"/>
    <w:rsid w:val="5F915FDF"/>
    <w:rsid w:val="60291D81"/>
    <w:rsid w:val="60A82149"/>
    <w:rsid w:val="61626877"/>
    <w:rsid w:val="626875D6"/>
    <w:rsid w:val="62DC4DCD"/>
    <w:rsid w:val="62DE6730"/>
    <w:rsid w:val="670127CC"/>
    <w:rsid w:val="671150C4"/>
    <w:rsid w:val="67F36377"/>
    <w:rsid w:val="68F11C51"/>
    <w:rsid w:val="69875FB4"/>
    <w:rsid w:val="6A280243"/>
    <w:rsid w:val="6AB06475"/>
    <w:rsid w:val="71055A69"/>
    <w:rsid w:val="71844414"/>
    <w:rsid w:val="720B389B"/>
    <w:rsid w:val="729E77FE"/>
    <w:rsid w:val="73E944C9"/>
    <w:rsid w:val="744E1930"/>
    <w:rsid w:val="780F20D1"/>
    <w:rsid w:val="79CF1C70"/>
    <w:rsid w:val="7A885FF1"/>
    <w:rsid w:val="7ADC074B"/>
    <w:rsid w:val="7AE10DE2"/>
    <w:rsid w:val="7DAC3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Calibri" w:hAnsi="Calibri" w:eastAsia="宋体" w:cs="Times New Roman"/>
    </w:r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5">
    <w:name w:val="Normal (Web)"/>
    <w:basedOn w:val="1"/>
    <w:unhideWhenUsed/>
    <w:qFormat/>
    <w:uiPriority w:val="99"/>
    <w:pPr>
      <w:spacing w:before="100" w:beforeAutospacing="1" w:after="100" w:afterAutospacing="1"/>
      <w:jc w:val="left"/>
    </w:pPr>
    <w:rPr>
      <w:kern w:val="0"/>
      <w:sz w:val="24"/>
      <w:szCs w:val="20"/>
    </w:rPr>
  </w:style>
  <w:style w:type="character" w:styleId="8">
    <w:name w:val="Strong"/>
    <w:basedOn w:val="7"/>
    <w:qFormat/>
    <w:uiPriority w:val="22"/>
    <w:rPr>
      <w:b/>
    </w:rPr>
  </w:style>
  <w:style w:type="character" w:styleId="9">
    <w:name w:val="FollowedHyperlink"/>
    <w:basedOn w:val="7"/>
    <w:uiPriority w:val="0"/>
    <w:rPr>
      <w:color w:val="2490F8"/>
      <w:u w:val="none"/>
    </w:rPr>
  </w:style>
  <w:style w:type="character" w:styleId="10">
    <w:name w:val="HTML Definition"/>
    <w:basedOn w:val="7"/>
    <w:uiPriority w:val="0"/>
  </w:style>
  <w:style w:type="character" w:styleId="11">
    <w:name w:val="HTML Variable"/>
    <w:basedOn w:val="7"/>
    <w:uiPriority w:val="0"/>
  </w:style>
  <w:style w:type="character" w:styleId="12">
    <w:name w:val="Hyperlink"/>
    <w:basedOn w:val="7"/>
    <w:uiPriority w:val="0"/>
    <w:rPr>
      <w:color w:val="2490F8"/>
      <w:u w:val="none"/>
    </w:rPr>
  </w:style>
  <w:style w:type="character" w:styleId="13">
    <w:name w:val="HTML Code"/>
    <w:basedOn w:val="7"/>
    <w:uiPriority w:val="0"/>
    <w:rPr>
      <w:rFonts w:ascii="Courier New" w:hAnsi="Courier New"/>
      <w:sz w:val="20"/>
    </w:rPr>
  </w:style>
  <w:style w:type="character" w:styleId="14">
    <w:name w:val="HTML Cite"/>
    <w:basedOn w:val="7"/>
    <w:uiPriority w:val="0"/>
  </w:style>
  <w:style w:type="paragraph" w:customStyle="1" w:styleId="15">
    <w:name w:val="正文 New New New New New New New New"/>
    <w:uiPriority w:val="0"/>
    <w:pPr>
      <w:widowControl w:val="0"/>
      <w:spacing w:line="360" w:lineRule="auto"/>
      <w:ind w:firstLine="200" w:firstLineChars="200"/>
      <w:jc w:val="both"/>
    </w:pPr>
    <w:rPr>
      <w:rFonts w:ascii="Calibri" w:hAnsi="Calibri" w:eastAsia="宋体" w:cs="Times New Roman"/>
      <w:kern w:val="2"/>
      <w:sz w:val="21"/>
      <w:szCs w:val="24"/>
      <w:lang w:val="en-US" w:eastAsia="zh-CN" w:bidi="ar-SA"/>
    </w:rPr>
  </w:style>
  <w:style w:type="character" w:customStyle="1" w:styleId="16">
    <w:name w:val="bjh-p"/>
    <w:basedOn w:val="7"/>
    <w:uiPriority w:val="0"/>
  </w:style>
  <w:style w:type="paragraph" w:customStyle="1" w:styleId="17">
    <w:name w:val="正文-公1"/>
    <w:basedOn w:val="1"/>
    <w:qFormat/>
    <w:uiPriority w:val="0"/>
    <w:pPr>
      <w:ind w:firstLine="960" w:firstLineChars="200"/>
    </w:pPr>
    <w:rPr>
      <w:sz w:val="32"/>
    </w:rPr>
  </w:style>
  <w:style w:type="character" w:customStyle="1" w:styleId="18">
    <w:name w:val="pagechatarealistclose_box"/>
    <w:basedOn w:val="7"/>
    <w:uiPriority w:val="0"/>
  </w:style>
  <w:style w:type="character" w:customStyle="1" w:styleId="19">
    <w:name w:val="pagechatarealistclose_box1"/>
    <w:basedOn w:val="7"/>
    <w:uiPriority w:val="0"/>
  </w:style>
  <w:style w:type="character" w:customStyle="1" w:styleId="20">
    <w:name w:val="ico16"/>
    <w:basedOn w:val="7"/>
    <w:uiPriority w:val="0"/>
  </w:style>
  <w:style w:type="character" w:customStyle="1" w:styleId="21">
    <w:name w:val="ico161"/>
    <w:basedOn w:val="7"/>
    <w:uiPriority w:val="0"/>
  </w:style>
  <w:style w:type="character" w:customStyle="1" w:styleId="22">
    <w:name w:val="after"/>
    <w:basedOn w:val="7"/>
    <w:uiPriority w:val="0"/>
    <w:rPr>
      <w:sz w:val="0"/>
      <w:szCs w:val="0"/>
    </w:rPr>
  </w:style>
  <w:style w:type="character" w:customStyle="1" w:styleId="23">
    <w:name w:val="button4"/>
    <w:basedOn w:val="7"/>
    <w:uiPriority w:val="0"/>
  </w:style>
  <w:style w:type="character" w:customStyle="1" w:styleId="24">
    <w:name w:val="cy"/>
    <w:basedOn w:val="7"/>
    <w:uiPriority w:val="0"/>
  </w:style>
  <w:style w:type="character" w:customStyle="1" w:styleId="25">
    <w:name w:val="layui-layer-tabnow"/>
    <w:basedOn w:val="7"/>
    <w:uiPriority w:val="0"/>
    <w:rPr>
      <w:bdr w:val="single" w:color="CCCCCC" w:sz="6" w:space="0"/>
      <w:shd w:val="clear" w:fill="FFFFFF"/>
    </w:rPr>
  </w:style>
  <w:style w:type="character" w:customStyle="1" w:styleId="26">
    <w:name w:val="cdropleft"/>
    <w:basedOn w:val="7"/>
    <w:uiPriority w:val="0"/>
  </w:style>
  <w:style w:type="character" w:customStyle="1" w:styleId="27">
    <w:name w:val="choosename"/>
    <w:basedOn w:val="7"/>
    <w:uiPriority w:val="0"/>
  </w:style>
  <w:style w:type="character" w:customStyle="1" w:styleId="28">
    <w:name w:val="associateddata"/>
    <w:basedOn w:val="7"/>
    <w:uiPriority w:val="0"/>
    <w:rPr>
      <w:shd w:val="clear" w:fill="50A6F9"/>
    </w:rPr>
  </w:style>
  <w:style w:type="character" w:customStyle="1" w:styleId="29">
    <w:name w:val="active7"/>
    <w:basedOn w:val="7"/>
    <w:uiPriority w:val="0"/>
    <w:rPr>
      <w:color w:val="00FF00"/>
      <w:shd w:val="clear" w:fill="111111"/>
    </w:rPr>
  </w:style>
  <w:style w:type="character" w:customStyle="1" w:styleId="30">
    <w:name w:val="active8"/>
    <w:basedOn w:val="7"/>
    <w:uiPriority w:val="0"/>
    <w:rPr>
      <w:shd w:val="clear" w:fill="EC3535"/>
    </w:rPr>
  </w:style>
  <w:style w:type="character" w:customStyle="1" w:styleId="31">
    <w:name w:val="tmpztreemove_arrow"/>
    <w:basedOn w:val="7"/>
    <w:uiPriority w:val="0"/>
  </w:style>
  <w:style w:type="character" w:customStyle="1" w:styleId="32">
    <w:name w:val="biggerthanmax"/>
    <w:basedOn w:val="7"/>
    <w:uiPriority w:val="0"/>
    <w:rPr>
      <w:shd w:val="clear" w:fill="FFFF00"/>
    </w:rPr>
  </w:style>
  <w:style w:type="character" w:customStyle="1" w:styleId="33">
    <w:name w:val="xdrichtextbox"/>
    <w:basedOn w:val="7"/>
    <w:uiPriority w:val="0"/>
    <w:rPr>
      <w:color w:val="auto"/>
      <w:u w:val="none"/>
      <w:bdr w:val="single" w:color="DCDCDC" w:sz="8" w:space="0"/>
      <w:shd w:val="clear" w:fill="auto"/>
    </w:rPr>
  </w:style>
  <w:style w:type="character" w:customStyle="1" w:styleId="34">
    <w:name w:val="hilite"/>
    <w:basedOn w:val="7"/>
    <w:uiPriority w:val="0"/>
    <w:rPr>
      <w:color w:val="FFFFFF"/>
      <w:shd w:val="clear" w:fill="666666"/>
    </w:rPr>
  </w:style>
  <w:style w:type="character" w:customStyle="1" w:styleId="35">
    <w:name w:val="first-child"/>
    <w:basedOn w:val="7"/>
    <w:uiPriority w:val="0"/>
  </w:style>
  <w:style w:type="character" w:customStyle="1" w:styleId="36">
    <w:name w:val="icontext3"/>
    <w:basedOn w:val="7"/>
    <w:uiPriority w:val="0"/>
  </w:style>
  <w:style w:type="character" w:customStyle="1" w:styleId="37">
    <w:name w:val="iconline2"/>
    <w:basedOn w:val="7"/>
    <w:uiPriority w:val="0"/>
  </w:style>
  <w:style w:type="character" w:customStyle="1" w:styleId="38">
    <w:name w:val="drapbtn"/>
    <w:basedOn w:val="7"/>
    <w:uiPriority w:val="0"/>
  </w:style>
  <w:style w:type="character" w:customStyle="1" w:styleId="39">
    <w:name w:val="design_class"/>
    <w:basedOn w:val="7"/>
    <w:uiPriority w:val="0"/>
  </w:style>
  <w:style w:type="character" w:customStyle="1" w:styleId="40">
    <w:name w:val="cdropright"/>
    <w:basedOn w:val="7"/>
    <w:uiPriority w:val="0"/>
  </w:style>
  <w:style w:type="character" w:customStyle="1" w:styleId="41">
    <w:name w:val="icontext1"/>
    <w:basedOn w:val="7"/>
    <w:uiPriority w:val="0"/>
  </w:style>
  <w:style w:type="character" w:customStyle="1" w:styleId="42">
    <w:name w:val="icontext11"/>
    <w:basedOn w:val="7"/>
    <w:uiPriority w:val="0"/>
  </w:style>
  <w:style w:type="character" w:customStyle="1" w:styleId="43">
    <w:name w:val="icontext12"/>
    <w:basedOn w:val="7"/>
    <w:uiPriority w:val="0"/>
  </w:style>
  <w:style w:type="character" w:customStyle="1" w:styleId="44">
    <w:name w:val="icontext2"/>
    <w:basedOn w:val="7"/>
    <w:uiPriority w:val="0"/>
  </w:style>
  <w:style w:type="character" w:customStyle="1" w:styleId="45">
    <w:name w:val="w32"/>
    <w:basedOn w:val="7"/>
    <w:uiPriority w:val="0"/>
  </w:style>
  <w:style w:type="character" w:customStyle="1" w:styleId="46">
    <w:name w:val="hover41"/>
    <w:basedOn w:val="7"/>
    <w:uiPriority w:val="0"/>
    <w:rPr>
      <w:color w:val="FFFFFF"/>
    </w:rPr>
  </w:style>
  <w:style w:type="character" w:customStyle="1" w:styleId="47">
    <w:name w:val="edit_class"/>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1599</Words>
  <Characters>9120</Characters>
  <Lines>76</Lines>
  <Paragraphs>21</Paragraphs>
  <TotalTime>3</TotalTime>
  <ScaleCrop>false</ScaleCrop>
  <LinksUpToDate>false</LinksUpToDate>
  <CharactersWithSpaces>10698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2021-03-11T08:32:00Z</dcterms:created>
  <dc:creator>Administrator</dc:creator>
  <cp:lastModifiedBy>Administrator</cp:lastModifiedBy>
  <cp:lastPrinted>2021-02-19T01:22:00Z</cp:lastPrinted>
  <dcterms:modified xsi:type="dcterms:W3CDTF">2023-09-05T08:57:29Z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F4024ED43C524FEF8C04CF55235C51B4_13</vt:lpwstr>
  </property>
</Properties>
</file>