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F01B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贵州省国有龙里林场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2025年蓄水池建设项目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跟踪审计</w:t>
      </w:r>
    </w:p>
    <w:p w14:paraId="7028A324">
      <w:pPr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 xml:space="preserve">价单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</w:t>
      </w:r>
      <w:r>
        <w:rPr>
          <w:rFonts w:hint="eastAsia"/>
          <w:sz w:val="36"/>
          <w:szCs w:val="36"/>
        </w:rPr>
        <w:t xml:space="preserve">           </w:t>
      </w:r>
    </w:p>
    <w:tbl>
      <w:tblPr>
        <w:tblStyle w:val="2"/>
        <w:tblW w:w="54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7083"/>
      </w:tblGrid>
      <w:tr w14:paraId="331A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57" w:type="pct"/>
            <w:noWrap w:val="0"/>
            <w:vAlign w:val="top"/>
          </w:tcPr>
          <w:p w14:paraId="62380F15">
            <w:pPr>
              <w:ind w:left="210" w:leftChars="100" w:right="210" w:right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</w:tc>
        <w:tc>
          <w:tcPr>
            <w:tcW w:w="3842" w:type="pct"/>
            <w:noWrap w:val="0"/>
            <w:vAlign w:val="top"/>
          </w:tcPr>
          <w:p w14:paraId="3DDAF96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D63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57" w:type="pct"/>
            <w:noWrap w:val="0"/>
            <w:vAlign w:val="top"/>
          </w:tcPr>
          <w:p w14:paraId="6BB08F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法定代表人（委托代理人）</w:t>
            </w:r>
          </w:p>
        </w:tc>
        <w:tc>
          <w:tcPr>
            <w:tcW w:w="3842" w:type="pct"/>
            <w:noWrap w:val="0"/>
            <w:vAlign w:val="top"/>
          </w:tcPr>
          <w:p w14:paraId="04C3627D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541C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7" w:type="pct"/>
            <w:noWrap w:val="0"/>
            <w:vAlign w:val="top"/>
          </w:tcPr>
          <w:p w14:paraId="62D2A8F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电话号码</w:t>
            </w:r>
          </w:p>
        </w:tc>
        <w:tc>
          <w:tcPr>
            <w:tcW w:w="3842" w:type="pct"/>
            <w:noWrap w:val="0"/>
            <w:vAlign w:val="top"/>
          </w:tcPr>
          <w:p w14:paraId="1169D774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3C6C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157" w:type="pct"/>
            <w:noWrap w:val="0"/>
            <w:vAlign w:val="center"/>
          </w:tcPr>
          <w:p w14:paraId="5BC1E6A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跟踪审计项目建设内容</w:t>
            </w:r>
          </w:p>
        </w:tc>
        <w:tc>
          <w:tcPr>
            <w:tcW w:w="3842" w:type="pct"/>
            <w:noWrap w:val="0"/>
            <w:vAlign w:val="top"/>
          </w:tcPr>
          <w:p w14:paraId="05281EFF">
            <w:pPr>
              <w:ind w:firstLine="48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在贵州省国有龙里林场和平工区画眉山； 高枧工区站房旁；播基工区井水田、千马岩、五指坟；干冲工区沙坝；大土工区三脚架；哨上工区高笋塘；响水工区站房旁建设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9座蓄水池，容量为80立方米/个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 w14:paraId="42D8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57" w:type="pct"/>
            <w:noWrap w:val="0"/>
            <w:vAlign w:val="center"/>
          </w:tcPr>
          <w:p w14:paraId="0402EC3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跟踪审计内容</w:t>
            </w:r>
          </w:p>
          <w:p w14:paraId="294050C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及范围</w:t>
            </w:r>
          </w:p>
          <w:p w14:paraId="663C12C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842" w:type="pct"/>
            <w:noWrap w:val="0"/>
            <w:vAlign w:val="center"/>
          </w:tcPr>
          <w:p w14:paraId="5034D450">
            <w:pPr>
              <w:ind w:firstLine="480" w:firstLineChars="200"/>
              <w:jc w:val="both"/>
            </w:pPr>
            <w:r>
              <w:rPr>
                <w:rFonts w:hint="eastAsia"/>
                <w:sz w:val="24"/>
                <w:szCs w:val="24"/>
                <w:lang w:eastAsia="zh-CN"/>
              </w:rPr>
              <w:t>对贵州省国有龙里林场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2025年蓄水池建设</w:t>
            </w:r>
            <w:r>
              <w:rPr>
                <w:rFonts w:hint="eastAsia"/>
                <w:sz w:val="24"/>
                <w:szCs w:val="24"/>
                <w:lang w:eastAsia="zh-CN"/>
              </w:rPr>
              <w:t>项目施工建设实行全过程、全方位跟踪审计。审计内容及范围：完成工程施工阶段、竣工验收阶段全过程造价咨询服务工作，工作内容包括但不限于以下内容：提供施工进度款支付的审核意见；审核各结算文件；审核分阶段完工的分部结算，审核工程竣工结算；提供与控制造价相关的其他咨询服务；提供完整结算审核报告，所有成果文件须符合国家有关法规、标准和规范的规定，并满足招标人及项目验收相关要求。</w:t>
            </w:r>
          </w:p>
        </w:tc>
      </w:tr>
      <w:tr w14:paraId="0906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57" w:type="pct"/>
            <w:noWrap w:val="0"/>
            <w:vAlign w:val="top"/>
          </w:tcPr>
          <w:p w14:paraId="1117F87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</w:t>
            </w:r>
          </w:p>
        </w:tc>
        <w:tc>
          <w:tcPr>
            <w:tcW w:w="3842" w:type="pct"/>
            <w:noWrap w:val="0"/>
            <w:vAlign w:val="top"/>
          </w:tcPr>
          <w:p w14:paraId="5C0B4D2A">
            <w:pPr>
              <w:ind w:left="25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元</w:t>
            </w:r>
          </w:p>
        </w:tc>
      </w:tr>
    </w:tbl>
    <w:p w14:paraId="544F5093"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报价资料的内容有：公司营业执照；法定代表人身份证明，法定代表人若授权委托，委托人需有法定代表人签名或盖章的授权委托书、被委托人身份证明；报价单（需加盖公章）。</w:t>
      </w:r>
    </w:p>
    <w:p w14:paraId="433D25FB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36"/>
          <w:szCs w:val="36"/>
        </w:rPr>
        <w:t xml:space="preserve">     </w:t>
      </w:r>
    </w:p>
    <w:p w14:paraId="7CE0F737">
      <w:pPr>
        <w:ind w:firstLine="3960" w:firstLineChars="11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日期：202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sz w:val="36"/>
          <w:szCs w:val="36"/>
        </w:rPr>
        <w:t>年 月 日</w:t>
      </w:r>
    </w:p>
    <w:p w14:paraId="7053C5A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28A44506"/>
    <w:p w14:paraId="6216DB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E4C3F"/>
    <w:rsid w:val="750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2025-05-21T07:29:00Z</dcterms:created>
  <dc:creator>田逍遥</dc:creator>
  <cp:lastModifiedBy>田逍遥</cp:lastModifiedBy>
  <dcterms:modified xsi:type="dcterms:W3CDTF">2025-05-21T07:29:37Z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17336929311E4F3DAE3339547A134334_11</vt:lpwstr>
  </property>
  <property fmtid="{D5CDD505-2E9C-101B-9397-08002B2CF9AE}" pid="4" name="KSOTemplateDocerSaveRecord">
    <vt:lpwstr>eyJoZGlkIjoiYmM0YTIyNDYyMTBjMGZlYjk0MWYwZjRmMzlkYjAyYjQiLCJ1c2VySWQiOiIyODk0MTEwNDYifQ==</vt:lpwstr>
  </property>
</Properties>
</file>