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01B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贵州省国有龙里林场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2025年蓄水池建设项目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工程监理</w:t>
      </w:r>
    </w:p>
    <w:p w14:paraId="7028A324"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 xml:space="preserve">价单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</w:t>
      </w:r>
      <w:r>
        <w:rPr>
          <w:rFonts w:hint="eastAsia"/>
          <w:sz w:val="36"/>
          <w:szCs w:val="36"/>
        </w:rPr>
        <w:t xml:space="preserve">           </w:t>
      </w:r>
    </w:p>
    <w:tbl>
      <w:tblPr>
        <w:tblStyle w:val="3"/>
        <w:tblW w:w="54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7083"/>
      </w:tblGrid>
      <w:tr w14:paraId="331A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57" w:type="pct"/>
            <w:noWrap w:val="0"/>
            <w:vAlign w:val="top"/>
          </w:tcPr>
          <w:p w14:paraId="62380F15">
            <w:pPr>
              <w:ind w:left="210" w:leftChars="100" w:right="210" w:right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</w:tc>
        <w:tc>
          <w:tcPr>
            <w:tcW w:w="3842" w:type="pct"/>
            <w:noWrap w:val="0"/>
            <w:vAlign w:val="top"/>
          </w:tcPr>
          <w:p w14:paraId="3DDAF96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D63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57" w:type="pct"/>
            <w:noWrap w:val="0"/>
            <w:vAlign w:val="top"/>
          </w:tcPr>
          <w:p w14:paraId="6BB08F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法定代表人（委托代理人）</w:t>
            </w:r>
          </w:p>
        </w:tc>
        <w:tc>
          <w:tcPr>
            <w:tcW w:w="3842" w:type="pct"/>
            <w:noWrap w:val="0"/>
            <w:vAlign w:val="top"/>
          </w:tcPr>
          <w:p w14:paraId="04C3627D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541C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7" w:type="pct"/>
            <w:noWrap w:val="0"/>
            <w:vAlign w:val="top"/>
          </w:tcPr>
          <w:p w14:paraId="62D2A8F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电话号码</w:t>
            </w:r>
          </w:p>
        </w:tc>
        <w:tc>
          <w:tcPr>
            <w:tcW w:w="3842" w:type="pct"/>
            <w:noWrap w:val="0"/>
            <w:vAlign w:val="top"/>
          </w:tcPr>
          <w:p w14:paraId="1169D774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3C6C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157" w:type="pct"/>
            <w:noWrap w:val="0"/>
            <w:vAlign w:val="center"/>
          </w:tcPr>
          <w:p w14:paraId="56059FC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监理项目建设</w:t>
            </w:r>
          </w:p>
          <w:p w14:paraId="5BC1E6A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842" w:type="pct"/>
            <w:noWrap w:val="0"/>
            <w:vAlign w:val="top"/>
          </w:tcPr>
          <w:p w14:paraId="05281EFF">
            <w:pPr>
              <w:ind w:firstLine="48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在贵州省国有龙里林场和平工区画眉山； 高枧工区站房旁；播基工区井水田、千马岩、五指坟；干冲工区沙坝；大土工区三脚架；哨上工区高笋塘；响水工区站房旁建设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9座蓄水池，容量为80立方米/个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14:paraId="42D8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57" w:type="pct"/>
            <w:noWrap w:val="0"/>
            <w:vAlign w:val="center"/>
          </w:tcPr>
          <w:p w14:paraId="0402EC3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监理内容</w:t>
            </w:r>
          </w:p>
          <w:p w14:paraId="294050C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及范围</w:t>
            </w:r>
          </w:p>
          <w:p w14:paraId="663C12C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842" w:type="pct"/>
            <w:noWrap w:val="0"/>
            <w:vAlign w:val="center"/>
          </w:tcPr>
          <w:p w14:paraId="332C51A2">
            <w:pPr>
              <w:ind w:firstLine="480" w:firstLineChars="200"/>
              <w:jc w:val="both"/>
            </w:pPr>
            <w:r>
              <w:rPr>
                <w:rFonts w:hint="eastAsia"/>
                <w:sz w:val="24"/>
                <w:szCs w:val="24"/>
                <w:lang w:eastAsia="zh-CN"/>
              </w:rPr>
              <w:t>对贵州省国有龙里林场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2025年蓄水池建设</w:t>
            </w:r>
            <w:r>
              <w:rPr>
                <w:rFonts w:hint="eastAsia"/>
                <w:sz w:val="24"/>
                <w:szCs w:val="24"/>
                <w:lang w:eastAsia="zh-CN"/>
              </w:rPr>
              <w:t>项目施工建设实行全过程、全方位监理。监理范围：工程的施工准备阶段、施工阶段、保修阶段、缺陷责任期的全过程监理（本项目实施方案设计范围内全部内容)。包括施工及保修阶段的质量控制、投资控制、进度控制、组织协调、合同管理、安全文明施工监理、配套设备安装监理等；协助委托人完成工程项目的有关报批、备案手续，及委托人要求的其他工作内容。</w:t>
            </w:r>
          </w:p>
        </w:tc>
      </w:tr>
      <w:tr w14:paraId="0906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57" w:type="pct"/>
            <w:noWrap w:val="0"/>
            <w:vAlign w:val="top"/>
          </w:tcPr>
          <w:p w14:paraId="1117F87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</w:t>
            </w:r>
          </w:p>
        </w:tc>
        <w:tc>
          <w:tcPr>
            <w:tcW w:w="3842" w:type="pct"/>
            <w:noWrap w:val="0"/>
            <w:vAlign w:val="top"/>
          </w:tcPr>
          <w:p w14:paraId="5C0B4D2A">
            <w:pPr>
              <w:ind w:left="25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元</w:t>
            </w:r>
          </w:p>
        </w:tc>
      </w:tr>
    </w:tbl>
    <w:p w14:paraId="544F5093"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报价资料的内容有：公司营业执照；法定代表人身份证明，法定代表人若授权委托，委托人需有法定代表人签名或盖章的授权委托书、被委托人身份证明；报价单（需加盖公章）。</w:t>
      </w:r>
    </w:p>
    <w:p w14:paraId="433D25FB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36"/>
          <w:szCs w:val="36"/>
        </w:rPr>
        <w:t xml:space="preserve">     </w:t>
      </w:r>
    </w:p>
    <w:p w14:paraId="7CE0F737">
      <w:pPr>
        <w:ind w:firstLine="3960" w:firstLineChars="11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日期：202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sz w:val="36"/>
          <w:szCs w:val="36"/>
        </w:rPr>
        <w:t>年 月 日</w:t>
      </w:r>
    </w:p>
    <w:p w14:paraId="7053C5A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61BB4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3874C0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D4003"/>
    <w:rsid w:val="6B1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2025-05-21T07:32:00Z</dcterms:created>
  <dc:creator>田逍遥</dc:creator>
  <cp:lastModifiedBy>田逍遥</cp:lastModifiedBy>
  <dcterms:modified xsi:type="dcterms:W3CDTF">2025-05-21T07:32:11Z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29B20AF0C02D4F61819A8689F45FF500_11</vt:lpwstr>
  </property>
  <property fmtid="{D5CDD505-2E9C-101B-9397-08002B2CF9AE}" pid="4" name="KSOTemplateDocerSaveRecord">
    <vt:lpwstr>eyJoZGlkIjoiYmM0YTIyNDYyMTBjMGZlYjk0MWYwZjRmMzlkYjAyYjQiLCJ1c2VySWQiOiIyODk0MTEwNDYifQ==</vt:lpwstr>
  </property>
</Properties>
</file>