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2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贵州省中亚热带高原珍稀植物园2025年国家重点野生植物</w:t>
      </w:r>
    </w:p>
    <w:p w14:paraId="4403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/>
          <w:sz w:val="20"/>
          <w:szCs w:val="2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收集与扩繁项目野外调查车辆租赁报价函</w:t>
      </w:r>
      <w:bookmarkEnd w:id="0"/>
    </w:p>
    <w:p w14:paraId="5CA46F1F">
      <w:pPr>
        <w:pStyle w:val="2"/>
        <w:rPr>
          <w:rFonts w:hint="eastAsia" w:ascii="Times New Roman" w:hAnsi="Times New Roman"/>
          <w:lang w:eastAsia="zh-CN"/>
        </w:rPr>
      </w:pPr>
    </w:p>
    <w:p w14:paraId="2CEB4D6D">
      <w:pPr>
        <w:keepNext w:val="0"/>
        <w:keepLines w:val="0"/>
        <w:pageBreakBefore w:val="0"/>
        <w:widowControl w:val="0"/>
        <w:tabs>
          <w:tab w:val="left" w:pos="2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贵州省国有龙里林场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名称）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：</w:t>
      </w:r>
    </w:p>
    <w:p w14:paraId="0312E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我公司已仔细阅读并充分理解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贵州省中亚热带高原珍稀植物园2025年国家重点野生植物收集与扩繁项目野外调查车辆租赁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的采购文件及相关要求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决定参与本次投标，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公司总价报价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人民币大写：</w:t>
      </w:r>
    </w:p>
    <w:p w14:paraId="2B034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宋体"/>
          <w:sz w:val="32"/>
          <w:szCs w:val="32"/>
          <w:u w:val="none"/>
          <w:lang w:val="en-US" w:eastAsia="zh-CN"/>
        </w:rPr>
        <w:t>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）。具体报价如下：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0"/>
        <w:gridCol w:w="1423"/>
        <w:gridCol w:w="1477"/>
        <w:gridCol w:w="2415"/>
        <w:gridCol w:w="2520"/>
        <w:gridCol w:w="2089"/>
        <w:gridCol w:w="1859"/>
      </w:tblGrid>
      <w:tr w14:paraId="37E7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控制单价（元/天）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报价总价（元）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报价单价（元/天）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报价总价（元）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763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车辆租赁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四驱越野车或四驱皮卡车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77000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D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报价含车辆租赁费、司机劳务费。</w:t>
            </w:r>
          </w:p>
        </w:tc>
      </w:tr>
    </w:tbl>
    <w:p w14:paraId="1BEDB652">
      <w:pP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6BCAADFF">
      <w:pP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1D212473">
      <w:pPr>
        <w:ind w:firstLine="4800" w:firstLineChars="150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报价单位名称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43ADEE4B">
      <w:pPr>
        <w:ind w:firstLine="3780" w:firstLineChars="1800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法定代表人或授权代理人（签字或盖章）：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4D2F3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8742F"/>
    <w:rsid w:val="0DB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2025-06-13T09:17:00Z</dcterms:created>
  <dc:creator>田逍遥</dc:creator>
  <cp:lastModifiedBy>田逍遥</cp:lastModifiedBy>
  <dcterms:modified xsi:type="dcterms:W3CDTF">2025-06-13T09:17:49Z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00779CA824E5487780F9E8C7F92075DC_11</vt:lpwstr>
  </property>
  <property fmtid="{D5CDD505-2E9C-101B-9397-08002B2CF9AE}" pid="4" name="KSOTemplateDocerSaveRecord">
    <vt:lpwstr>eyJoZGlkIjoiYmM0YTIyNDYyMTBjMGZlYjk0MWYwZjRmMzlkYjAyYjQiLCJ1c2VySWQiOiIyODk0MTEwNDYifQ==</vt:lpwstr>
  </property>
</Properties>
</file>