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line="560" w:lineRule="exact"/>
        <w:jc w:val="left"/>
        <w:rPr>
          <w:rFonts w:hint="eastAsia" w:ascii="方正黑体_GBK" w:hAnsi="黑体" w:eastAsia="方正黑体_GBK"/>
          <w:bCs/>
          <w:sz w:val="30"/>
          <w:szCs w:val="30"/>
        </w:rPr>
      </w:pPr>
      <w:bookmarkStart w:id="0" w:name="_GoBack"/>
      <w:bookmarkEnd w:id="0"/>
      <w:r>
        <w:rPr>
          <w:rFonts w:hint="eastAsia" w:ascii="方正黑体_GBK" w:hAnsi="黑体" w:eastAsia="方正黑体_GBK"/>
          <w:bCs/>
          <w:sz w:val="30"/>
          <w:szCs w:val="30"/>
        </w:rPr>
        <w:t>附件</w:t>
      </w:r>
    </w:p>
    <w:p>
      <w:pPr>
        <w:widowControl/>
        <w:spacing w:beforeLines="0" w:line="560" w:lineRule="exact"/>
        <w:jc w:val="left"/>
        <w:rPr>
          <w:rFonts w:hint="eastAsia" w:ascii="方正仿宋_GBK" w:hAnsi="方正仿宋_GBK" w:eastAsia="方正仿宋_GBK" w:cs="方正仿宋_GBK"/>
          <w:bCs/>
          <w:sz w:val="30"/>
          <w:szCs w:val="30"/>
        </w:rPr>
      </w:pPr>
    </w:p>
    <w:p>
      <w:pPr>
        <w:spacing w:before="0" w:beforeLines="0" w:after="0" w:afterAutospacing="0" w:line="620" w:lineRule="exact"/>
        <w:jc w:val="center"/>
        <w:rPr>
          <w:rFonts w:hint="eastAsia" w:ascii="方正小标宋_GBK" w:hAnsi="黑体" w:eastAsia="方正小标宋_GBK"/>
          <w:bCs/>
          <w:sz w:val="36"/>
          <w:szCs w:val="36"/>
        </w:rPr>
      </w:pPr>
      <w:r>
        <w:rPr>
          <w:rFonts w:hint="eastAsia" w:ascii="方正小标宋_GBK" w:hAnsi="黑体" w:eastAsia="方正小标宋_GBK"/>
          <w:bCs/>
          <w:sz w:val="36"/>
          <w:szCs w:val="36"/>
        </w:rPr>
        <w:t>“十五五”期间年森林采伐限额编制指南</w:t>
      </w:r>
    </w:p>
    <w:p>
      <w:pPr>
        <w:spacing w:before="0" w:beforeLines="0" w:after="0" w:afterAutospacing="0" w:line="560" w:lineRule="exact"/>
        <w:jc w:val="center"/>
        <w:rPr>
          <w:rFonts w:hint="eastAsia" w:ascii="方正仿宋_GBK" w:hAnsi="方正仿宋_GBK" w:eastAsia="方正仿宋_GBK" w:cs="方正仿宋_GBK"/>
          <w:bCs/>
          <w:sz w:val="30"/>
          <w:szCs w:val="30"/>
        </w:rPr>
      </w:pPr>
    </w:p>
    <w:p>
      <w:pPr>
        <w:adjustRightInd w:val="0"/>
        <w:snapToGrid w:val="0"/>
        <w:spacing w:beforeLines="0" w:line="520" w:lineRule="exact"/>
        <w:ind w:firstLine="600" w:firstLineChars="200"/>
        <w:rPr>
          <w:rFonts w:ascii="方正仿宋_GBK" w:eastAsia="方正仿宋_GBK"/>
          <w:sz w:val="30"/>
          <w:szCs w:val="30"/>
        </w:rPr>
      </w:pPr>
      <w:r>
        <w:rPr>
          <w:rFonts w:hint="eastAsia" w:ascii="方正仿宋_GBK" w:eastAsia="方正仿宋_GBK"/>
          <w:sz w:val="30"/>
          <w:szCs w:val="30"/>
        </w:rPr>
        <w:t>为指导各省科学编制“十五五”期间（2026—2030年）年森林采伐限额，特制定本指南。</w:t>
      </w:r>
    </w:p>
    <w:p>
      <w:pPr>
        <w:adjustRightInd w:val="0"/>
        <w:snapToGrid w:val="0"/>
        <w:spacing w:line="520" w:lineRule="exact"/>
        <w:ind w:firstLine="600" w:firstLineChars="200"/>
        <w:outlineLvl w:val="0"/>
        <w:rPr>
          <w:rFonts w:ascii="方正黑体_GBK" w:hAnsi="黑体" w:eastAsia="方正黑体_GBK"/>
          <w:sz w:val="30"/>
          <w:szCs w:val="30"/>
        </w:rPr>
      </w:pPr>
      <w:r>
        <w:rPr>
          <w:rFonts w:hint="eastAsia" w:ascii="方正黑体_GBK" w:hAnsi="黑体" w:eastAsia="方正黑体_GBK"/>
          <w:sz w:val="30"/>
          <w:szCs w:val="30"/>
        </w:rPr>
        <w:t>一、基本原则</w:t>
      </w:r>
    </w:p>
    <w:p>
      <w:pPr>
        <w:pStyle w:val="14"/>
        <w:adjustRightInd w:val="0"/>
        <w:snapToGrid w:val="0"/>
        <w:spacing w:line="520" w:lineRule="exact"/>
        <w:rPr>
          <w:rFonts w:ascii="方正仿宋_GBK" w:eastAsia="方正仿宋_GBK"/>
          <w:sz w:val="30"/>
          <w:szCs w:val="30"/>
        </w:rPr>
      </w:pPr>
      <w:r>
        <w:rPr>
          <w:rFonts w:hint="eastAsia" w:ascii="方正楷体_GBK" w:eastAsia="方正楷体_GBK"/>
          <w:sz w:val="30"/>
          <w:szCs w:val="30"/>
        </w:rPr>
        <w:t>坚持生态优先。</w:t>
      </w:r>
      <w:r>
        <w:rPr>
          <w:rFonts w:hint="eastAsia" w:ascii="方正仿宋_GBK" w:eastAsia="方正仿宋_GBK"/>
          <w:sz w:val="30"/>
          <w:szCs w:val="30"/>
        </w:rPr>
        <w:t>落实中央有关森林资源保护发展与生态保护红线管控、天然林保护修复等制度，严格控制森林采伐量，提升森林生态系统的多样性、稳定性、持续性。</w:t>
      </w:r>
    </w:p>
    <w:p>
      <w:pPr>
        <w:pStyle w:val="14"/>
        <w:adjustRightInd w:val="0"/>
        <w:snapToGrid w:val="0"/>
        <w:spacing w:line="520" w:lineRule="exact"/>
        <w:rPr>
          <w:rFonts w:ascii="方正仿宋_GBK" w:eastAsia="方正仿宋_GBK"/>
          <w:sz w:val="30"/>
          <w:szCs w:val="30"/>
        </w:rPr>
      </w:pPr>
      <w:r>
        <w:rPr>
          <w:rFonts w:hint="eastAsia" w:ascii="方正楷体_GBK" w:eastAsia="方正楷体_GBK"/>
          <w:sz w:val="30"/>
          <w:szCs w:val="30"/>
        </w:rPr>
        <w:t>促进节约利用。</w:t>
      </w:r>
      <w:r>
        <w:rPr>
          <w:rFonts w:hint="eastAsia" w:ascii="方正仿宋_GBK" w:eastAsia="方正仿宋_GBK"/>
          <w:sz w:val="30"/>
          <w:szCs w:val="30"/>
        </w:rPr>
        <w:t>落实自然资源总量管理和全面节约制度，依法实施森林年采伐限额管理，科学编制、合理使用采伐限额，提高森林资源节约、集约、高效利用水平。</w:t>
      </w:r>
    </w:p>
    <w:p>
      <w:pPr>
        <w:pStyle w:val="14"/>
        <w:adjustRightInd w:val="0"/>
        <w:snapToGrid w:val="0"/>
        <w:spacing w:line="520" w:lineRule="exact"/>
        <w:rPr>
          <w:rFonts w:ascii="方正仿宋_GBK" w:eastAsia="方正仿宋_GBK"/>
          <w:sz w:val="30"/>
          <w:szCs w:val="30"/>
        </w:rPr>
      </w:pPr>
      <w:r>
        <w:rPr>
          <w:rFonts w:hint="eastAsia" w:ascii="方正楷体_GBK" w:eastAsia="方正楷体_GBK"/>
          <w:sz w:val="30"/>
          <w:szCs w:val="30"/>
        </w:rPr>
        <w:t>实施分类经营。</w:t>
      </w:r>
      <w:r>
        <w:rPr>
          <w:rFonts w:hint="eastAsia" w:ascii="方正仿宋_GBK" w:eastAsia="方正仿宋_GBK"/>
          <w:sz w:val="30"/>
          <w:szCs w:val="30"/>
        </w:rPr>
        <w:t>积极推行森林经营方案制度，引导公益林科学经营和合理利用，促进商品林自主经营，着力提升森林资源质量，发挥森林生态系统的多种功能和效益。</w:t>
      </w:r>
    </w:p>
    <w:p>
      <w:pPr>
        <w:pStyle w:val="14"/>
        <w:adjustRightInd w:val="0"/>
        <w:snapToGrid w:val="0"/>
        <w:spacing w:line="520" w:lineRule="exact"/>
        <w:rPr>
          <w:rFonts w:ascii="方正仿宋_GBK" w:eastAsia="方正仿宋_GBK"/>
          <w:sz w:val="30"/>
          <w:szCs w:val="30"/>
        </w:rPr>
      </w:pPr>
      <w:r>
        <w:rPr>
          <w:rFonts w:hint="eastAsia" w:ascii="方正楷体_GBK" w:eastAsia="方正楷体_GBK"/>
          <w:sz w:val="30"/>
          <w:szCs w:val="30"/>
        </w:rPr>
        <w:t>支持改革发展。</w:t>
      </w:r>
      <w:r>
        <w:rPr>
          <w:rFonts w:hint="eastAsia" w:ascii="方正仿宋_GBK" w:eastAsia="方正仿宋_GBK"/>
          <w:sz w:val="30"/>
          <w:szCs w:val="30"/>
        </w:rPr>
        <w:t>充分考虑深化集体林权制度改革、国有林区林场改革和经济社会发展需要，调整优化林木采伐管理政策，调动森林经营积极性，激发林业产业发展活力。</w:t>
      </w:r>
    </w:p>
    <w:p>
      <w:pPr>
        <w:adjustRightInd w:val="0"/>
        <w:snapToGrid w:val="0"/>
        <w:spacing w:line="520" w:lineRule="exact"/>
        <w:ind w:firstLine="600" w:firstLineChars="200"/>
        <w:outlineLvl w:val="0"/>
        <w:rPr>
          <w:rFonts w:ascii="方正黑体_GBK" w:hAnsi="黑体" w:eastAsia="方正黑体_GBK"/>
          <w:sz w:val="30"/>
          <w:szCs w:val="30"/>
        </w:rPr>
      </w:pPr>
      <w:r>
        <w:rPr>
          <w:rFonts w:hint="eastAsia" w:ascii="方正黑体_GBK" w:hAnsi="黑体" w:eastAsia="方正黑体_GBK"/>
          <w:sz w:val="30"/>
          <w:szCs w:val="30"/>
        </w:rPr>
        <w:t>二、编限范围</w:t>
      </w:r>
    </w:p>
    <w:p>
      <w:pPr>
        <w:pStyle w:val="14"/>
        <w:adjustRightInd w:val="0"/>
        <w:snapToGrid w:val="0"/>
        <w:spacing w:line="520" w:lineRule="exact"/>
        <w:ind w:firstLine="600"/>
        <w:rPr>
          <w:rFonts w:ascii="方正仿宋_GBK" w:eastAsia="方正仿宋_GBK"/>
          <w:sz w:val="30"/>
          <w:szCs w:val="30"/>
        </w:rPr>
      </w:pPr>
      <w:r>
        <w:rPr>
          <w:rFonts w:hint="eastAsia" w:ascii="方正仿宋_GBK" w:eastAsia="方正仿宋_GBK"/>
          <w:sz w:val="30"/>
          <w:szCs w:val="30"/>
        </w:rPr>
        <w:t>林地上的林木采伐应纳入森林采伐限额管理。竹林采伐，非林地上的林木采伐，以及《森林法》等法律法规规定不需办理林木采伐许可证的林木采伐等，不纳入森林采伐限额管理。</w:t>
      </w:r>
    </w:p>
    <w:p>
      <w:pPr>
        <w:adjustRightInd w:val="0"/>
        <w:snapToGrid w:val="0"/>
        <w:spacing w:line="520" w:lineRule="exact"/>
        <w:ind w:firstLine="600" w:firstLineChars="200"/>
        <w:outlineLvl w:val="0"/>
        <w:rPr>
          <w:rFonts w:ascii="方正黑体_GBK" w:hAnsi="黑体" w:eastAsia="方正黑体_GBK"/>
          <w:sz w:val="30"/>
          <w:szCs w:val="30"/>
        </w:rPr>
      </w:pPr>
      <w:r>
        <w:rPr>
          <w:rFonts w:hint="eastAsia" w:ascii="方正黑体_GBK" w:hAnsi="黑体" w:eastAsia="方正黑体_GBK"/>
          <w:sz w:val="30"/>
          <w:szCs w:val="30"/>
        </w:rPr>
        <w:t>三、编限单位</w:t>
      </w:r>
    </w:p>
    <w:p>
      <w:pPr>
        <w:pStyle w:val="14"/>
        <w:adjustRightInd w:val="0"/>
        <w:snapToGrid w:val="0"/>
        <w:spacing w:line="520" w:lineRule="exact"/>
        <w:ind w:firstLine="600"/>
        <w:rPr>
          <w:rFonts w:ascii="方正仿宋_GBK" w:eastAsia="方正仿宋_GBK"/>
          <w:sz w:val="30"/>
          <w:szCs w:val="30"/>
        </w:rPr>
      </w:pPr>
      <w:r>
        <w:rPr>
          <w:rFonts w:hint="eastAsia" w:ascii="方正仿宋_GBK" w:eastAsia="方正仿宋_GBK"/>
          <w:sz w:val="30"/>
          <w:szCs w:val="30"/>
        </w:rPr>
        <w:t>国有林原则上以</w:t>
      </w:r>
      <w:r>
        <w:rPr>
          <w:rFonts w:hint="eastAsia" w:ascii="方正仿宋_GBK" w:eastAsia="方正仿宋_GBK"/>
          <w:sz w:val="30"/>
          <w:szCs w:val="30"/>
          <w:lang w:eastAsia="zh-CN"/>
        </w:rPr>
        <w:t>森工企业局</w:t>
      </w:r>
      <w:r>
        <w:rPr>
          <w:rFonts w:hint="eastAsia" w:ascii="方正仿宋_GBK" w:eastAsia="方正仿宋_GBK"/>
          <w:sz w:val="30"/>
          <w:szCs w:val="30"/>
        </w:rPr>
        <w:t>、国有林场为单位编限，新疆生产建设兵团以师为单位编限，自然保护区、国家公园、森林公园等可单独编限，非林业系统国有林编限单位由各省确定。跨县级行政区域的省属、市属森林经营单位可单独编限。</w:t>
      </w:r>
    </w:p>
    <w:p>
      <w:pPr>
        <w:pStyle w:val="14"/>
        <w:adjustRightInd w:val="0"/>
        <w:snapToGrid w:val="0"/>
        <w:spacing w:line="520" w:lineRule="exact"/>
        <w:ind w:firstLine="600"/>
        <w:rPr>
          <w:rFonts w:ascii="方正仿宋_GBK" w:eastAsia="方正仿宋_GBK"/>
          <w:sz w:val="30"/>
          <w:szCs w:val="30"/>
        </w:rPr>
      </w:pPr>
      <w:r>
        <w:rPr>
          <w:rFonts w:hint="eastAsia" w:ascii="方正仿宋_GBK" w:eastAsia="方正仿宋_GBK"/>
          <w:sz w:val="30"/>
          <w:szCs w:val="30"/>
        </w:rPr>
        <w:t>集体林原则上以县（含区、市、旗，下同）为单位编限。达到一定规模、编制了森林经营方案的集体林经营主体可单独编限，并在县域采伐限额中单列。“一定规模”的标准由省级林业和草原主管部门确定。</w:t>
      </w:r>
    </w:p>
    <w:p>
      <w:pPr>
        <w:pStyle w:val="14"/>
        <w:adjustRightInd w:val="0"/>
        <w:snapToGrid w:val="0"/>
        <w:spacing w:line="520" w:lineRule="exact"/>
        <w:ind w:firstLine="600"/>
        <w:rPr>
          <w:rFonts w:ascii="方正黑体_GBK" w:hAnsi="黑体" w:eastAsia="方正黑体_GBK"/>
          <w:sz w:val="30"/>
          <w:szCs w:val="30"/>
        </w:rPr>
      </w:pPr>
      <w:r>
        <w:rPr>
          <w:rFonts w:hint="eastAsia" w:ascii="方正黑体_GBK" w:hAnsi="黑体" w:eastAsia="方正黑体_GBK"/>
          <w:sz w:val="30"/>
          <w:szCs w:val="30"/>
        </w:rPr>
        <w:t>四、编制程序</w:t>
      </w:r>
    </w:p>
    <w:p>
      <w:pPr>
        <w:pStyle w:val="3"/>
        <w:adjustRightInd w:val="0"/>
        <w:snapToGrid w:val="0"/>
        <w:spacing w:line="520" w:lineRule="exact"/>
        <w:rPr>
          <w:rFonts w:ascii="方正楷体_GBK" w:eastAsia="方正楷体_GBK"/>
          <w:szCs w:val="30"/>
        </w:rPr>
      </w:pPr>
      <w:r>
        <w:rPr>
          <w:rFonts w:hint="eastAsia" w:ascii="方正楷体_GBK" w:eastAsia="方正楷体_GBK"/>
          <w:szCs w:val="30"/>
        </w:rPr>
        <w:t>（一）各省采伐限额编制程序</w:t>
      </w: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1.县、市级林业和草原主管部门基于最新的林草生态综合监测等森林资源数据，分森林类别、森林起源测算辖区的森林蓄积年净生长量。遵循消耗量低于生长量和森林分类经营管理的原则，综合考虑深化集体林权制度改革、国有林场改革、森林资源增长目标、森林可持续经营等需要，按照年采伐限额占森林蓄积年净生长量比例与历年相对平稳的要求，测算提出县、市“十五五”年采伐限额需求，按程序将《“十五五”期间年森林采伐限额需求表（县、市级）》（附表1）报送省级林业和草原主管部门。</w:t>
      </w: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2.省级林业和草原主管部门基于最新的林草生态综合监测等森林资源数据，分森林类别、森林起源测算全省及各市、县的森林蓄积年净生长量。遵循消耗量低于生长量和森林分类经营管理的原则，结合区域经济社会发展、森林资源增长目标等，按照年采伐限额占森林蓄积年净生长量比例与历年相对平稳的要求，测算全省和各市、县采伐限额。综合考虑辖区森林资源状况、“十四五”采伐限额执行、天然林保护修复以及森林经营任务安排等情况，经汇总、平衡，对辖区各市、县采伐限额需求提出指导意见并反馈各市、县。</w:t>
      </w: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3.县、市级林业和草原主管部门按照省级林业和草原主管部门的反馈意见，组织各编限单位，根据森林经营方案或生产实际需要，分森林类别、森林起源，按照采伐类型细化测算主伐、更新采伐、抚育采伐、改造采伐、其他采伐的限额，形成县、市《“十五五”期间年森林采伐限额建议指标汇总表（县、市级）》（附表2）和《“十五五”期间年森林采伐限额建议指标分项细化测算表（县、市级）》（附表3），按程序报省级林业和草原主管部门审核。</w:t>
      </w: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4.省级林业和草原主管部门审核、平衡、汇总各市、县年森林采伐限额建议，并预留适当数量的不可预见性采伐限额，形成全省“十五五”年森林采伐限额编制成果，将本省《“十五五”期间年森林采伐限额建议指标汇总表（省级）》（附表4）和《“十五五”期间年森林采伐限额建议指标分项细化测算统计表（省级）》（附表5）等报国家林业和草原局征求意见。</w:t>
      </w: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5.国家林业和草原局依据《森林法》规定及中央政策要求，基于最新林草生态综合监测结果，结合全国森林资源增长目标，参考历次采伐限额情况，组织审核各省编限成果并反馈意见。</w:t>
      </w: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6.省级林业和草原主管部门按照国家林业和草原局的反馈意见，调整核定全省及各市、县采伐限额，修改完善编限成果，报省级人民政府批准。省级人民政府批准后公布实施，并报国务院备案。</w:t>
      </w:r>
    </w:p>
    <w:p>
      <w:pPr>
        <w:pStyle w:val="3"/>
        <w:adjustRightInd w:val="0"/>
        <w:snapToGrid w:val="0"/>
        <w:spacing w:line="520" w:lineRule="exact"/>
        <w:rPr>
          <w:rFonts w:ascii="方正楷体_GBK" w:eastAsia="方正楷体_GBK"/>
          <w:szCs w:val="30"/>
        </w:rPr>
      </w:pPr>
      <w:r>
        <w:rPr>
          <w:rFonts w:hint="eastAsia" w:ascii="方正楷体_GBK" w:eastAsia="方正楷体_GBK"/>
          <w:szCs w:val="30"/>
        </w:rPr>
        <w:t>（二）重点林区采伐限额编制程序</w:t>
      </w: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1.森工企业局基于最新的林草生态综合监测等森林资源数据，分森林类别、森林起源测算辖区的森林蓄积年净生长量。遵循消耗量低于生长量和森林分类经营管理的原则，综合考虑国有林区改革、森林可持续经营等需要，按照年采伐限额占森林蓄积年净生长量比例与历年相对平稳的要求，测算提出森工企业局采伐限额需求，按程序将《“十五五”期间年森林采伐限额需求表（县、市级）》报送森工集团。</w:t>
      </w: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2.森工集团基于最新的林草生态综合监测等森林资源数据，分森林类别、森林起源测算森工集团及各森工企业局的森林蓄积年净生长量。遵循消耗量低于生长量和森林分类经营管理的原则，结合区域经济社会发展、森林资源增长目标等，按照年采伐限额占森林蓄积年净生长量比例与历年相对平稳的要求，测算森工集团和各森工企业局的采伐限额。综合考虑辖区森林资源状况、“十四五”采伐限额执行、天然林保护修复以及森林经营任务安排等情况，经汇总、平衡，对辖区各森工企业局采伐限额需求提出指导意见并反馈各森工企业局。</w:t>
      </w: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3.森工企业局按照森工集团的反馈意见，根据森林经营方案或生产实际需要，分森林类别、森林起源，按照采伐类型细化测算主伐、更新采伐、抚育采伐、改造采伐、其他采伐的限额数，按程序将《“十五五”期间年森林采伐限额建议指标汇总表（县、市级）》《“十五五”期间年森林采伐限额建议指标分项细化测算表（县、市级）》报森工集团审核。</w:t>
      </w: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4.森工集团审核、平衡、汇总各森工企业局采伐限额建议数，并预留适当数量的不可预见性采伐限额，形成森工集团“十五五”年森林采伐限额编制成果，将《“十五五”期间年森林采伐限额建议指标汇总表（省级）》《“十五五”期间年森林采伐限额建议指标分项细化测算统计表（省级）》经所在地省级林业和草原主管部门初审。省级林业和草原主管部门要根据重点林区森林资源管理有关规定，对森工集团编限成果提出初审意见，并反馈森工集团。森工集团根据初审意见修改完善后，将编限成果连同省级林业和草原主管部门的初审意见一并报国家林业和草原局。</w:t>
      </w: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5.国家林业和草原局基于最新的林草生态综合监测等森林资源数据，分森林类别、森林起源测算各森工集团的森林蓄积年净生长量。结合森林资源增长目标，参考历次采伐限额情况和各森工集团森林蓄积年净生长量测算结果等情况，审核、汇总、平衡各森工集团采伐限额建议指标，形成重点林区编限成果。</w:t>
      </w: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6.国家林业和草原局组织对重点林区编限成果进行专家论证，按程序报国务院批准后公布实施。</w:t>
      </w:r>
    </w:p>
    <w:p>
      <w:pPr>
        <w:pStyle w:val="3"/>
        <w:adjustRightInd w:val="0"/>
        <w:snapToGrid w:val="0"/>
        <w:spacing w:line="520" w:lineRule="exact"/>
        <w:rPr>
          <w:rFonts w:ascii="方正仿宋_GBK" w:eastAsia="方正仿宋_GBK"/>
          <w:szCs w:val="30"/>
        </w:rPr>
      </w:pPr>
    </w:p>
    <w:p>
      <w:pPr>
        <w:pStyle w:val="3"/>
        <w:adjustRightInd w:val="0"/>
        <w:snapToGrid w:val="0"/>
        <w:spacing w:line="520" w:lineRule="exact"/>
        <w:rPr>
          <w:rFonts w:ascii="方正仿宋_GBK" w:eastAsia="方正仿宋_GBK"/>
          <w:szCs w:val="30"/>
        </w:rPr>
      </w:pPr>
      <w:r>
        <w:rPr>
          <w:rFonts w:hint="eastAsia" w:ascii="方正仿宋_GBK" w:eastAsia="方正仿宋_GBK"/>
          <w:szCs w:val="30"/>
        </w:rPr>
        <w:t>附表</w:t>
      </w:r>
      <w:r>
        <w:rPr>
          <w:rFonts w:hint="eastAsia" w:ascii="方正仿宋_GBK" w:eastAsia="方正仿宋_GBK"/>
          <w:szCs w:val="30"/>
          <w:lang w:eastAsia="zh-CN"/>
        </w:rPr>
        <w:t>：</w:t>
      </w:r>
      <w:r>
        <w:rPr>
          <w:rFonts w:hint="eastAsia" w:ascii="方正仿宋_GBK" w:eastAsia="方正仿宋_GBK"/>
          <w:szCs w:val="30"/>
        </w:rPr>
        <w:t>1.“十五五”期间年森林采伐限额需求表（县、市级）</w:t>
      </w:r>
    </w:p>
    <w:p>
      <w:pPr>
        <w:pStyle w:val="3"/>
        <w:adjustRightInd w:val="0"/>
        <w:snapToGrid w:val="0"/>
        <w:spacing w:line="520" w:lineRule="exact"/>
        <w:ind w:firstLine="1500" w:firstLineChars="500"/>
        <w:rPr>
          <w:rFonts w:hint="eastAsia" w:ascii="方正仿宋_GBK" w:eastAsia="方正仿宋_GBK"/>
          <w:szCs w:val="30"/>
        </w:rPr>
      </w:pPr>
      <w:r>
        <w:rPr>
          <w:rFonts w:hint="eastAsia" w:ascii="方正仿宋_GBK" w:eastAsia="方正仿宋_GBK"/>
          <w:szCs w:val="30"/>
        </w:rPr>
        <w:t>2.“十五五”期间年森林采伐限额建议指标汇总表（县、</w:t>
      </w:r>
    </w:p>
    <w:p>
      <w:pPr>
        <w:pStyle w:val="3"/>
        <w:adjustRightInd w:val="0"/>
        <w:snapToGrid w:val="0"/>
        <w:spacing w:line="520" w:lineRule="exact"/>
        <w:ind w:firstLine="1800" w:firstLineChars="600"/>
        <w:rPr>
          <w:rFonts w:ascii="方正仿宋_GBK" w:eastAsia="方正仿宋_GBK"/>
          <w:szCs w:val="30"/>
        </w:rPr>
      </w:pPr>
      <w:r>
        <w:rPr>
          <w:rFonts w:hint="eastAsia" w:ascii="方正仿宋_GBK" w:eastAsia="方正仿宋_GBK"/>
          <w:szCs w:val="30"/>
        </w:rPr>
        <w:t>市级）</w:t>
      </w:r>
    </w:p>
    <w:p>
      <w:pPr>
        <w:pStyle w:val="3"/>
        <w:adjustRightInd w:val="0"/>
        <w:snapToGrid w:val="0"/>
        <w:spacing w:line="520" w:lineRule="exact"/>
        <w:ind w:firstLine="1500" w:firstLineChars="500"/>
        <w:rPr>
          <w:rFonts w:hint="eastAsia" w:ascii="方正仿宋_GBK" w:eastAsia="方正仿宋_GBK"/>
          <w:szCs w:val="30"/>
        </w:rPr>
      </w:pPr>
      <w:r>
        <w:rPr>
          <w:rFonts w:hint="eastAsia" w:ascii="方正仿宋_GBK" w:eastAsia="方正仿宋_GBK"/>
          <w:szCs w:val="30"/>
        </w:rPr>
        <w:t>3.“十五五”期间年森林采伐限额建议指标分项细化测算</w:t>
      </w:r>
    </w:p>
    <w:p>
      <w:pPr>
        <w:pStyle w:val="3"/>
        <w:adjustRightInd w:val="0"/>
        <w:snapToGrid w:val="0"/>
        <w:spacing w:line="520" w:lineRule="exact"/>
        <w:ind w:firstLine="1800" w:firstLineChars="600"/>
        <w:rPr>
          <w:rFonts w:ascii="方正仿宋_GBK" w:eastAsia="方正仿宋_GBK"/>
          <w:szCs w:val="30"/>
        </w:rPr>
      </w:pPr>
      <w:r>
        <w:rPr>
          <w:rFonts w:hint="eastAsia" w:ascii="方正仿宋_GBK" w:eastAsia="方正仿宋_GBK"/>
          <w:szCs w:val="30"/>
        </w:rPr>
        <w:t>表（县、市级）</w:t>
      </w:r>
    </w:p>
    <w:p>
      <w:pPr>
        <w:pStyle w:val="3"/>
        <w:adjustRightInd w:val="0"/>
        <w:snapToGrid w:val="0"/>
        <w:spacing w:line="520" w:lineRule="exact"/>
        <w:ind w:firstLine="1500" w:firstLineChars="500"/>
        <w:rPr>
          <w:rFonts w:hint="eastAsia" w:ascii="方正仿宋_GBK" w:eastAsia="方正仿宋_GBK"/>
          <w:szCs w:val="30"/>
        </w:rPr>
      </w:pPr>
      <w:r>
        <w:rPr>
          <w:rFonts w:hint="eastAsia" w:ascii="方正仿宋_GBK" w:eastAsia="方正仿宋_GBK"/>
          <w:szCs w:val="30"/>
        </w:rPr>
        <w:t>4.</w:t>
      </w:r>
      <w:r>
        <w:rPr>
          <w:rFonts w:hint="eastAsia"/>
        </w:rPr>
        <w:t xml:space="preserve"> </w:t>
      </w:r>
      <w:r>
        <w:rPr>
          <w:rFonts w:hint="eastAsia" w:ascii="方正仿宋_GBK" w:eastAsia="方正仿宋_GBK"/>
          <w:szCs w:val="30"/>
        </w:rPr>
        <w:t>“十五五”期间年森林采伐限额建议指标汇总表（省</w:t>
      </w:r>
    </w:p>
    <w:p>
      <w:pPr>
        <w:pStyle w:val="3"/>
        <w:adjustRightInd w:val="0"/>
        <w:snapToGrid w:val="0"/>
        <w:spacing w:line="520" w:lineRule="exact"/>
        <w:ind w:firstLine="1800" w:firstLineChars="600"/>
        <w:rPr>
          <w:rFonts w:ascii="方正仿宋_GBK" w:eastAsia="方正仿宋_GBK"/>
          <w:szCs w:val="30"/>
        </w:rPr>
      </w:pPr>
      <w:r>
        <w:rPr>
          <w:rFonts w:hint="eastAsia" w:ascii="方正仿宋_GBK" w:eastAsia="方正仿宋_GBK"/>
          <w:szCs w:val="30"/>
        </w:rPr>
        <w:t>级）</w:t>
      </w:r>
    </w:p>
    <w:p>
      <w:pPr>
        <w:pStyle w:val="3"/>
        <w:adjustRightInd w:val="0"/>
        <w:snapToGrid w:val="0"/>
        <w:spacing w:line="520" w:lineRule="exact"/>
        <w:ind w:firstLine="1500" w:firstLineChars="500"/>
        <w:rPr>
          <w:rFonts w:hint="eastAsia" w:ascii="方正仿宋_GBK" w:eastAsia="方正仿宋_GBK"/>
          <w:szCs w:val="30"/>
        </w:rPr>
      </w:pPr>
      <w:r>
        <w:rPr>
          <w:rFonts w:hint="eastAsia" w:ascii="方正仿宋_GBK" w:eastAsia="方正仿宋_GBK"/>
          <w:szCs w:val="30"/>
        </w:rPr>
        <w:t>5.</w:t>
      </w:r>
      <w:r>
        <w:rPr>
          <w:rFonts w:hint="eastAsia"/>
        </w:rPr>
        <w:t xml:space="preserve"> </w:t>
      </w:r>
      <w:r>
        <w:rPr>
          <w:rFonts w:hint="eastAsia" w:ascii="方正仿宋_GBK" w:eastAsia="方正仿宋_GBK"/>
          <w:szCs w:val="30"/>
        </w:rPr>
        <w:t>“十五五”期间年森林采伐限额建议指标分项细化测</w:t>
      </w:r>
    </w:p>
    <w:p>
      <w:pPr>
        <w:pStyle w:val="3"/>
        <w:adjustRightInd w:val="0"/>
        <w:snapToGrid w:val="0"/>
        <w:spacing w:line="520" w:lineRule="exact"/>
        <w:ind w:firstLine="1800" w:firstLineChars="600"/>
        <w:rPr>
          <w:rFonts w:ascii="方正仿宋_GBK" w:eastAsia="方正仿宋_GBK"/>
          <w:szCs w:val="30"/>
        </w:rPr>
      </w:pPr>
      <w:r>
        <w:rPr>
          <w:rFonts w:hint="eastAsia" w:ascii="方正仿宋_GBK" w:eastAsia="方正仿宋_GBK"/>
          <w:szCs w:val="30"/>
        </w:rPr>
        <w:t>算统计表（省级）</w:t>
      </w:r>
    </w:p>
    <w:p>
      <w:pPr>
        <w:widowControl/>
        <w:jc w:val="left"/>
        <w:rPr>
          <w:rFonts w:ascii="方正仿宋_GBK" w:hAnsi="Times New Roman" w:eastAsia="方正仿宋_GBK"/>
          <w:sz w:val="30"/>
          <w:szCs w:val="30"/>
        </w:rPr>
      </w:pPr>
      <w:r>
        <w:rPr>
          <w:rFonts w:ascii="方正仿宋_GBK" w:eastAsia="方正仿宋_GBK"/>
          <w:szCs w:val="30"/>
        </w:rPr>
        <w:br w:type="page"/>
      </w:r>
    </w:p>
    <w:p>
      <w:pPr>
        <w:outlineLvl w:val="0"/>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sz w:val="30"/>
          <w:szCs w:val="30"/>
        </w:rPr>
        <w:t>附表1</w:t>
      </w:r>
    </w:p>
    <w:p>
      <w:pPr>
        <w:jc w:val="center"/>
        <w:outlineLvl w:val="0"/>
        <w:rPr>
          <w:rFonts w:ascii="方正小标宋_GBK" w:hAnsi="黑体" w:eastAsia="方正小标宋_GBK" w:cstheme="minorBidi"/>
          <w:bCs/>
          <w:sz w:val="28"/>
          <w:szCs w:val="28"/>
        </w:rPr>
      </w:pPr>
    </w:p>
    <w:p>
      <w:pPr>
        <w:jc w:val="center"/>
        <w:outlineLvl w:val="0"/>
        <w:rPr>
          <w:rFonts w:hint="eastAsia" w:ascii="方正小标宋_GBK" w:hAnsi="黑体" w:eastAsia="方正小标宋_GBK" w:cstheme="minorBidi"/>
          <w:bCs/>
          <w:sz w:val="28"/>
          <w:szCs w:val="28"/>
        </w:rPr>
      </w:pPr>
      <w:r>
        <w:rPr>
          <w:rFonts w:hint="eastAsia" w:ascii="方正小标宋_GBK" w:hAnsi="黑体" w:eastAsia="方正小标宋_GBK" w:cstheme="minorBidi"/>
          <w:bCs/>
          <w:sz w:val="28"/>
          <w:szCs w:val="28"/>
        </w:rPr>
        <w:t>“十五五”期间年森林采伐限额需求表（县、市级）</w:t>
      </w:r>
    </w:p>
    <w:p>
      <w:pPr>
        <w:widowControl/>
        <w:snapToGrid w:val="0"/>
        <w:ind w:right="600" w:firstLine="626" w:firstLineChars="313"/>
        <w:jc w:val="left"/>
        <w:rPr>
          <w:rFonts w:ascii="宋体" w:hAnsi="宋体" w:cs="宋体" w:eastAsiaTheme="minorEastAsia"/>
          <w:kern w:val="0"/>
          <w:sz w:val="20"/>
          <w:szCs w:val="20"/>
        </w:rPr>
      </w:pPr>
      <w:r>
        <w:rPr>
          <w:rFonts w:hint="eastAsia" w:ascii="宋体" w:hAnsi="宋体" w:cs="宋体" w:eastAsiaTheme="minorEastAsia"/>
          <w:kern w:val="0"/>
          <w:sz w:val="20"/>
          <w:szCs w:val="20"/>
        </w:rPr>
        <w:t>县</w:t>
      </w:r>
      <w:r>
        <w:rPr>
          <w:rFonts w:hint="eastAsia" w:ascii="宋体" w:hAnsi="宋体" w:cs="宋体" w:eastAsiaTheme="minorEastAsia"/>
          <w:kern w:val="0"/>
          <w:sz w:val="20"/>
          <w:szCs w:val="20"/>
          <w:lang w:eastAsia="zh-CN"/>
        </w:rPr>
        <w:t>、</w:t>
      </w:r>
      <w:r>
        <w:rPr>
          <w:rFonts w:hint="eastAsia" w:ascii="宋体" w:hAnsi="宋体" w:cs="宋体" w:eastAsiaTheme="minorEastAsia"/>
          <w:kern w:val="0"/>
          <w:sz w:val="20"/>
          <w:szCs w:val="20"/>
        </w:rPr>
        <w:t>市/森工企业局：                                           单位：立方米</w:t>
      </w:r>
    </w:p>
    <w:tbl>
      <w:tblPr>
        <w:tblStyle w:val="8"/>
        <w:tblW w:w="43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80"/>
        <w:gridCol w:w="902"/>
        <w:gridCol w:w="894"/>
        <w:gridCol w:w="743"/>
        <w:gridCol w:w="1044"/>
        <w:gridCol w:w="892"/>
        <w:gridCol w:w="744"/>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153" w:type="pct"/>
            <w:vMerge w:val="restart"/>
            <w:vAlign w:val="center"/>
          </w:tcPr>
          <w:p>
            <w:pPr>
              <w:widowControl/>
              <w:snapToGrid w:val="0"/>
              <w:jc w:val="center"/>
              <w:rPr>
                <w:rFonts w:ascii="方正黑体_GBK" w:hAnsi="黑体" w:eastAsia="方正黑体_GBK" w:cs="宋体"/>
                <w:kern w:val="0"/>
                <w:sz w:val="20"/>
                <w:szCs w:val="20"/>
              </w:rPr>
            </w:pPr>
            <w:r>
              <w:rPr>
                <w:rFonts w:hint="eastAsia" w:ascii="方正黑体_GBK" w:hAnsi="宋体" w:eastAsia="方正黑体_GBK" w:cs="宋体"/>
                <w:kern w:val="0"/>
                <w:sz w:val="20"/>
                <w:szCs w:val="20"/>
              </w:rPr>
              <w:t>统计单位</w:t>
            </w:r>
          </w:p>
        </w:tc>
        <w:tc>
          <w:tcPr>
            <w:tcW w:w="584" w:type="pct"/>
            <w:vMerge w:val="restart"/>
            <w:vAlign w:val="center"/>
          </w:tcPr>
          <w:p>
            <w:pPr>
              <w:widowControl/>
              <w:snapToGrid w:val="0"/>
              <w:jc w:val="center"/>
              <w:rPr>
                <w:rFonts w:ascii="方正黑体_GBK" w:hAnsi="黑体" w:eastAsia="方正黑体_GBK" w:cs="宋体"/>
                <w:kern w:val="0"/>
                <w:sz w:val="20"/>
                <w:szCs w:val="20"/>
              </w:rPr>
            </w:pPr>
            <w:r>
              <w:rPr>
                <w:rFonts w:hint="eastAsia" w:ascii="方正黑体_GBK" w:hAnsi="宋体" w:eastAsia="方正黑体_GBK" w:cs="宋体"/>
                <w:kern w:val="0"/>
                <w:sz w:val="20"/>
                <w:szCs w:val="20"/>
              </w:rPr>
              <w:t>合计</w:t>
            </w:r>
          </w:p>
        </w:tc>
        <w:tc>
          <w:tcPr>
            <w:tcW w:w="1736" w:type="pct"/>
            <w:gridSpan w:val="3"/>
            <w:vAlign w:val="center"/>
          </w:tcPr>
          <w:p>
            <w:pPr>
              <w:snapToGrid w:val="0"/>
              <w:jc w:val="center"/>
              <w:rPr>
                <w:rFonts w:ascii="方正黑体_GBK" w:eastAsia="方正黑体_GBK"/>
              </w:rPr>
            </w:pPr>
            <w:r>
              <w:rPr>
                <w:rFonts w:hint="eastAsia" w:ascii="方正黑体_GBK" w:hAnsi="宋体" w:eastAsia="方正黑体_GBK" w:cs="宋体"/>
                <w:kern w:val="0"/>
                <w:sz w:val="20"/>
                <w:szCs w:val="20"/>
              </w:rPr>
              <w:t>商品林</w:t>
            </w:r>
          </w:p>
        </w:tc>
        <w:tc>
          <w:tcPr>
            <w:tcW w:w="1527" w:type="pct"/>
            <w:gridSpan w:val="3"/>
            <w:noWrap/>
            <w:vAlign w:val="center"/>
          </w:tcPr>
          <w:p>
            <w:pPr>
              <w:snapToGrid w:val="0"/>
              <w:jc w:val="center"/>
              <w:rPr>
                <w:rFonts w:ascii="方正黑体_GBK" w:hAnsi="宋体" w:eastAsia="方正黑体_GBK" w:cs="宋体"/>
                <w:kern w:val="0"/>
                <w:sz w:val="20"/>
                <w:szCs w:val="20"/>
              </w:rPr>
            </w:pPr>
            <w:r>
              <w:rPr>
                <w:rFonts w:hint="eastAsia" w:ascii="方正黑体_GBK" w:eastAsia="方正黑体_GBK"/>
              </w:rPr>
              <w:t>公益林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153" w:type="pct"/>
            <w:vMerge w:val="continue"/>
            <w:vAlign w:val="center"/>
          </w:tcPr>
          <w:p>
            <w:pPr>
              <w:widowControl/>
              <w:snapToGrid w:val="0"/>
              <w:jc w:val="center"/>
              <w:rPr>
                <w:rFonts w:ascii="宋体" w:hAnsi="宋体" w:cs="宋体" w:eastAsiaTheme="minorEastAsia"/>
                <w:kern w:val="0"/>
                <w:sz w:val="20"/>
                <w:szCs w:val="20"/>
              </w:rPr>
            </w:pPr>
          </w:p>
        </w:tc>
        <w:tc>
          <w:tcPr>
            <w:tcW w:w="584" w:type="pct"/>
            <w:vMerge w:val="continue"/>
            <w:vAlign w:val="center"/>
          </w:tcPr>
          <w:p>
            <w:pPr>
              <w:widowControl/>
              <w:snapToGrid w:val="0"/>
              <w:jc w:val="center"/>
              <w:rPr>
                <w:rFonts w:ascii="宋体" w:hAnsi="宋体" w:cs="宋体" w:eastAsiaTheme="minorEastAsia"/>
                <w:kern w:val="0"/>
                <w:sz w:val="20"/>
                <w:szCs w:val="20"/>
              </w:rPr>
            </w:pPr>
          </w:p>
        </w:tc>
        <w:tc>
          <w:tcPr>
            <w:tcW w:w="579" w:type="pct"/>
            <w:vAlign w:val="center"/>
          </w:tcPr>
          <w:p>
            <w:pPr>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小计</w:t>
            </w:r>
          </w:p>
        </w:tc>
        <w:tc>
          <w:tcPr>
            <w:tcW w:w="481" w:type="pct"/>
            <w:vAlign w:val="center"/>
          </w:tcPr>
          <w:p>
            <w:pPr>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人工</w:t>
            </w:r>
          </w:p>
        </w:tc>
        <w:tc>
          <w:tcPr>
            <w:tcW w:w="676" w:type="pct"/>
            <w:vAlign w:val="center"/>
          </w:tcPr>
          <w:p>
            <w:pPr>
              <w:widowControl/>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天然</w:t>
            </w:r>
          </w:p>
        </w:tc>
        <w:tc>
          <w:tcPr>
            <w:tcW w:w="578" w:type="pct"/>
            <w:noWrap/>
            <w:vAlign w:val="center"/>
          </w:tcPr>
          <w:p>
            <w:pPr>
              <w:widowControl/>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小计</w:t>
            </w:r>
          </w:p>
        </w:tc>
        <w:tc>
          <w:tcPr>
            <w:tcW w:w="482" w:type="pct"/>
            <w:vAlign w:val="center"/>
          </w:tcPr>
          <w:p>
            <w:pPr>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人工</w:t>
            </w:r>
          </w:p>
        </w:tc>
        <w:tc>
          <w:tcPr>
            <w:tcW w:w="467" w:type="pct"/>
            <w:vAlign w:val="center"/>
          </w:tcPr>
          <w:p>
            <w:pPr>
              <w:widowControl/>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153" w:type="pct"/>
            <w:vAlign w:val="center"/>
          </w:tcPr>
          <w:p>
            <w:pPr>
              <w:widowControl/>
              <w:snapToGrid w:val="0"/>
              <w:jc w:val="center"/>
              <w:rPr>
                <w:rFonts w:ascii="宋体" w:hAnsi="宋体" w:cs="宋体" w:eastAsiaTheme="minorEastAsia"/>
                <w:kern w:val="0"/>
                <w:sz w:val="20"/>
                <w:szCs w:val="20"/>
              </w:rPr>
            </w:pPr>
            <w:r>
              <w:rPr>
                <w:rFonts w:hint="eastAsia" w:ascii="宋体" w:hAnsi="宋体" w:cs="宋体" w:eastAsiaTheme="minorEastAsia"/>
                <w:b/>
                <w:bCs/>
                <w:kern w:val="0"/>
                <w:sz w:val="20"/>
                <w:szCs w:val="20"/>
              </w:rPr>
              <w:t>××市</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153" w:type="pct"/>
            <w:vAlign w:val="center"/>
          </w:tcPr>
          <w:p>
            <w:pPr>
              <w:widowControl/>
              <w:snapToGrid w:val="0"/>
              <w:jc w:val="center"/>
              <w:rPr>
                <w:rFonts w:ascii="宋体" w:hAnsi="宋体" w:cs="宋体" w:eastAsiaTheme="minorEastAsia"/>
                <w:b/>
                <w:bCs/>
                <w:kern w:val="0"/>
                <w:sz w:val="20"/>
                <w:szCs w:val="20"/>
              </w:rPr>
            </w:pPr>
            <w:r>
              <w:rPr>
                <w:rFonts w:hint="eastAsia" w:ascii="宋体" w:hAnsi="宋体" w:cs="宋体" w:eastAsiaTheme="minorEastAsia"/>
                <w:kern w:val="0"/>
                <w:sz w:val="20"/>
                <w:szCs w:val="20"/>
              </w:rPr>
              <w:t>国有</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153" w:type="pct"/>
            <w:vAlign w:val="center"/>
          </w:tcPr>
          <w:p>
            <w:pPr>
              <w:widowControl/>
              <w:snapToGrid w:val="0"/>
              <w:jc w:val="center"/>
              <w:rPr>
                <w:rFonts w:ascii="宋体" w:hAnsi="宋体" w:cs="宋体" w:eastAsiaTheme="minorEastAsia"/>
                <w:b/>
                <w:bCs/>
                <w:kern w:val="0"/>
                <w:sz w:val="20"/>
                <w:szCs w:val="20"/>
              </w:rPr>
            </w:pPr>
            <w:r>
              <w:rPr>
                <w:rFonts w:hint="eastAsia" w:ascii="宋体" w:hAnsi="宋体" w:cs="宋体" w:eastAsiaTheme="minorEastAsia"/>
                <w:kern w:val="0"/>
                <w:sz w:val="20"/>
                <w:szCs w:val="20"/>
              </w:rPr>
              <w:t>集体</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153" w:type="pct"/>
            <w:vAlign w:val="center"/>
          </w:tcPr>
          <w:p>
            <w:pPr>
              <w:widowControl/>
              <w:snapToGrid w:val="0"/>
              <w:jc w:val="center"/>
              <w:rPr>
                <w:rFonts w:ascii="宋体" w:hAnsi="宋体" w:cs="宋体" w:eastAsiaTheme="minorEastAsia"/>
                <w:b/>
                <w:bCs/>
                <w:kern w:val="0"/>
                <w:sz w:val="20"/>
                <w:szCs w:val="20"/>
              </w:rPr>
            </w:pPr>
            <w:r>
              <w:rPr>
                <w:rFonts w:hint="eastAsia" w:ascii="宋体" w:hAnsi="宋体" w:cs="宋体" w:eastAsiaTheme="minorEastAsia"/>
                <w:kern w:val="0"/>
                <w:sz w:val="20"/>
                <w:szCs w:val="20"/>
              </w:rPr>
              <w:t>非林业系统</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153" w:type="pct"/>
            <w:vAlign w:val="center"/>
          </w:tcPr>
          <w:p>
            <w:pPr>
              <w:widowControl/>
              <w:snapToGrid w:val="0"/>
              <w:jc w:val="center"/>
              <w:rPr>
                <w:rFonts w:ascii="宋体" w:hAnsi="宋体" w:cs="宋体" w:eastAsiaTheme="minorEastAsia"/>
                <w:b/>
                <w:bCs/>
                <w:kern w:val="0"/>
                <w:sz w:val="20"/>
                <w:szCs w:val="20"/>
              </w:rPr>
            </w:pPr>
            <w:r>
              <w:rPr>
                <w:rFonts w:hint="eastAsia" w:ascii="宋体" w:hAnsi="宋体" w:cs="宋体" w:eastAsiaTheme="minorEastAsia"/>
                <w:kern w:val="0"/>
                <w:sz w:val="20"/>
                <w:szCs w:val="20"/>
              </w:rPr>
              <w:t>其他</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153" w:type="pct"/>
            <w:vAlign w:val="center"/>
          </w:tcPr>
          <w:p>
            <w:pPr>
              <w:widowControl/>
              <w:snapToGrid w:val="0"/>
              <w:jc w:val="center"/>
              <w:rPr>
                <w:rFonts w:ascii="宋体" w:hAnsi="宋体" w:cs="宋体" w:eastAsiaTheme="minorEastAsia"/>
                <w:b/>
                <w:bCs/>
                <w:kern w:val="0"/>
                <w:sz w:val="20"/>
                <w:szCs w:val="20"/>
              </w:rPr>
            </w:pPr>
            <w:r>
              <w:rPr>
                <w:rFonts w:hint="eastAsia" w:ascii="宋体" w:hAnsi="宋体" w:cs="宋体" w:eastAsiaTheme="minorEastAsia"/>
                <w:b/>
                <w:bCs/>
                <w:kern w:val="0"/>
                <w:sz w:val="20"/>
                <w:szCs w:val="20"/>
              </w:rPr>
              <w:t>××县/森工企业局</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153"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国有</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153"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集体</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153"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非林业系统</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153"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其他</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bl>
    <w:p>
      <w:pPr>
        <w:widowControl/>
        <w:jc w:val="left"/>
        <w:rPr>
          <w:rFonts w:ascii="方正仿宋_GBK" w:hAnsi="黑体" w:eastAsia="方正仿宋_GBK" w:cstheme="minorBidi"/>
          <w:sz w:val="30"/>
          <w:szCs w:val="30"/>
        </w:rPr>
      </w:pPr>
    </w:p>
    <w:p>
      <w:pPr>
        <w:widowControl/>
        <w:jc w:val="left"/>
        <w:rPr>
          <w:rFonts w:ascii="方正仿宋_GBK" w:hAnsi="黑体" w:eastAsia="方正仿宋_GBK" w:cstheme="minorBidi"/>
          <w:sz w:val="30"/>
          <w:szCs w:val="30"/>
        </w:rPr>
      </w:pPr>
      <w:r>
        <w:rPr>
          <w:rFonts w:ascii="方正仿宋_GBK" w:hAnsi="黑体" w:eastAsia="方正仿宋_GBK" w:cstheme="minorBidi"/>
          <w:sz w:val="30"/>
          <w:szCs w:val="30"/>
        </w:rPr>
        <w:br w:type="page"/>
      </w:r>
    </w:p>
    <w:p>
      <w:pPr>
        <w:outlineLvl w:val="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附表2</w:t>
      </w:r>
    </w:p>
    <w:p>
      <w:pPr>
        <w:outlineLvl w:val="0"/>
        <w:rPr>
          <w:rFonts w:hint="eastAsia" w:ascii="方正仿宋_GBK" w:hAnsi="黑体" w:eastAsia="方正仿宋_GBK" w:cstheme="minorBidi"/>
          <w:sz w:val="30"/>
          <w:szCs w:val="30"/>
        </w:rPr>
      </w:pPr>
    </w:p>
    <w:p>
      <w:pPr>
        <w:jc w:val="center"/>
        <w:outlineLvl w:val="0"/>
        <w:rPr>
          <w:rFonts w:hint="eastAsia" w:ascii="方正小标宋_GBK" w:hAnsi="黑体" w:eastAsia="方正小标宋_GBK" w:cstheme="minorBidi"/>
          <w:bCs/>
          <w:sz w:val="28"/>
          <w:szCs w:val="28"/>
        </w:rPr>
      </w:pPr>
      <w:r>
        <w:rPr>
          <w:rFonts w:hint="eastAsia" w:ascii="方正小标宋_GBK" w:hAnsi="黑体" w:eastAsia="方正小标宋_GBK" w:cstheme="minorBidi"/>
          <w:bCs/>
          <w:sz w:val="28"/>
          <w:szCs w:val="28"/>
        </w:rPr>
        <w:t>“十五五”期间年森林采伐限额建议指标汇总表（县、市级）</w:t>
      </w:r>
    </w:p>
    <w:p>
      <w:pPr>
        <w:widowControl/>
        <w:snapToGrid w:val="0"/>
        <w:ind w:right="600" w:firstLine="626" w:firstLineChars="313"/>
        <w:jc w:val="right"/>
        <w:rPr>
          <w:rFonts w:ascii="宋体" w:hAnsi="宋体" w:cs="宋体" w:eastAsiaTheme="minorEastAsia"/>
          <w:kern w:val="0"/>
          <w:sz w:val="20"/>
          <w:szCs w:val="20"/>
        </w:rPr>
      </w:pPr>
      <w:r>
        <w:rPr>
          <w:rFonts w:hint="eastAsia" w:ascii="宋体" w:hAnsi="宋体" w:cs="宋体" w:eastAsiaTheme="minorEastAsia"/>
          <w:kern w:val="0"/>
          <w:sz w:val="20"/>
          <w:szCs w:val="20"/>
        </w:rPr>
        <w:t>单位：立方米</w:t>
      </w:r>
    </w:p>
    <w:tbl>
      <w:tblPr>
        <w:tblStyle w:val="8"/>
        <w:tblpPr w:leftFromText="181" w:rightFromText="181" w:vertAnchor="text" w:tblpXSpec="center" w:tblpY="1"/>
        <w:tblOverlap w:val="never"/>
        <w:tblW w:w="43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80"/>
        <w:gridCol w:w="902"/>
        <w:gridCol w:w="894"/>
        <w:gridCol w:w="743"/>
        <w:gridCol w:w="1044"/>
        <w:gridCol w:w="892"/>
        <w:gridCol w:w="744"/>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Merge w:val="restart"/>
            <w:vAlign w:val="center"/>
          </w:tcPr>
          <w:p>
            <w:pPr>
              <w:widowControl/>
              <w:snapToGrid w:val="0"/>
              <w:jc w:val="center"/>
              <w:rPr>
                <w:rFonts w:ascii="方正黑体_GBK" w:hAnsi="黑体" w:eastAsia="方正黑体_GBK" w:cs="宋体"/>
                <w:kern w:val="0"/>
                <w:sz w:val="20"/>
                <w:szCs w:val="20"/>
              </w:rPr>
            </w:pPr>
            <w:r>
              <w:rPr>
                <w:rFonts w:hint="eastAsia" w:ascii="方正黑体_GBK" w:hAnsi="宋体" w:eastAsia="方正黑体_GBK" w:cs="宋体"/>
                <w:kern w:val="0"/>
                <w:sz w:val="20"/>
                <w:szCs w:val="20"/>
              </w:rPr>
              <w:t>统计单位</w:t>
            </w:r>
          </w:p>
        </w:tc>
        <w:tc>
          <w:tcPr>
            <w:tcW w:w="584" w:type="pct"/>
            <w:vMerge w:val="restart"/>
            <w:vAlign w:val="center"/>
          </w:tcPr>
          <w:p>
            <w:pPr>
              <w:widowControl/>
              <w:snapToGrid w:val="0"/>
              <w:jc w:val="center"/>
              <w:rPr>
                <w:rFonts w:ascii="方正黑体_GBK" w:hAnsi="黑体" w:eastAsia="方正黑体_GBK" w:cs="宋体"/>
                <w:kern w:val="0"/>
                <w:sz w:val="20"/>
                <w:szCs w:val="20"/>
              </w:rPr>
            </w:pPr>
            <w:r>
              <w:rPr>
                <w:rFonts w:hint="eastAsia" w:ascii="方正黑体_GBK" w:hAnsi="宋体" w:eastAsia="方正黑体_GBK" w:cs="宋体"/>
                <w:kern w:val="0"/>
                <w:sz w:val="20"/>
                <w:szCs w:val="20"/>
              </w:rPr>
              <w:t>合计</w:t>
            </w:r>
          </w:p>
        </w:tc>
        <w:tc>
          <w:tcPr>
            <w:tcW w:w="1736" w:type="pct"/>
            <w:gridSpan w:val="3"/>
            <w:vAlign w:val="center"/>
          </w:tcPr>
          <w:p>
            <w:pPr>
              <w:snapToGrid w:val="0"/>
              <w:jc w:val="center"/>
              <w:rPr>
                <w:rFonts w:ascii="方正黑体_GBK" w:eastAsia="方正黑体_GBK"/>
              </w:rPr>
            </w:pPr>
            <w:r>
              <w:rPr>
                <w:rFonts w:hint="eastAsia" w:ascii="方正黑体_GBK" w:hAnsi="宋体" w:eastAsia="方正黑体_GBK" w:cs="宋体"/>
                <w:kern w:val="0"/>
                <w:sz w:val="20"/>
                <w:szCs w:val="20"/>
              </w:rPr>
              <w:t>商品林</w:t>
            </w:r>
          </w:p>
        </w:tc>
        <w:tc>
          <w:tcPr>
            <w:tcW w:w="1527" w:type="pct"/>
            <w:gridSpan w:val="3"/>
            <w:noWrap/>
            <w:vAlign w:val="center"/>
          </w:tcPr>
          <w:p>
            <w:pPr>
              <w:snapToGrid w:val="0"/>
              <w:jc w:val="center"/>
              <w:rPr>
                <w:rFonts w:ascii="方正黑体_GBK" w:hAnsi="宋体" w:eastAsia="方正黑体_GBK" w:cs="宋体"/>
                <w:kern w:val="0"/>
                <w:sz w:val="20"/>
                <w:szCs w:val="20"/>
              </w:rPr>
            </w:pPr>
            <w:r>
              <w:rPr>
                <w:rFonts w:hint="eastAsia" w:ascii="方正黑体_GBK" w:eastAsia="方正黑体_GBK"/>
              </w:rPr>
              <w:t>公益林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Merge w:val="continue"/>
            <w:vAlign w:val="center"/>
          </w:tcPr>
          <w:p>
            <w:pPr>
              <w:widowControl/>
              <w:snapToGrid w:val="0"/>
              <w:jc w:val="center"/>
              <w:rPr>
                <w:rFonts w:ascii="宋体" w:hAnsi="宋体" w:cs="宋体" w:eastAsiaTheme="minorEastAsia"/>
                <w:kern w:val="0"/>
                <w:sz w:val="20"/>
                <w:szCs w:val="20"/>
              </w:rPr>
            </w:pPr>
          </w:p>
        </w:tc>
        <w:tc>
          <w:tcPr>
            <w:tcW w:w="584" w:type="pct"/>
            <w:vMerge w:val="continue"/>
            <w:vAlign w:val="center"/>
          </w:tcPr>
          <w:p>
            <w:pPr>
              <w:widowControl/>
              <w:snapToGrid w:val="0"/>
              <w:jc w:val="center"/>
              <w:rPr>
                <w:rFonts w:ascii="宋体" w:hAnsi="宋体" w:cs="宋体" w:eastAsiaTheme="minorEastAsia"/>
                <w:kern w:val="0"/>
                <w:sz w:val="20"/>
                <w:szCs w:val="20"/>
              </w:rPr>
            </w:pPr>
          </w:p>
        </w:tc>
        <w:tc>
          <w:tcPr>
            <w:tcW w:w="579" w:type="pct"/>
            <w:vAlign w:val="center"/>
          </w:tcPr>
          <w:p>
            <w:pPr>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小计</w:t>
            </w:r>
          </w:p>
        </w:tc>
        <w:tc>
          <w:tcPr>
            <w:tcW w:w="481" w:type="pct"/>
            <w:vAlign w:val="center"/>
          </w:tcPr>
          <w:p>
            <w:pPr>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人工</w:t>
            </w:r>
          </w:p>
        </w:tc>
        <w:tc>
          <w:tcPr>
            <w:tcW w:w="676" w:type="pct"/>
            <w:vAlign w:val="center"/>
          </w:tcPr>
          <w:p>
            <w:pPr>
              <w:widowControl/>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天然</w:t>
            </w:r>
          </w:p>
        </w:tc>
        <w:tc>
          <w:tcPr>
            <w:tcW w:w="578" w:type="pct"/>
            <w:noWrap/>
            <w:vAlign w:val="center"/>
          </w:tcPr>
          <w:p>
            <w:pPr>
              <w:widowControl/>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小计</w:t>
            </w:r>
          </w:p>
        </w:tc>
        <w:tc>
          <w:tcPr>
            <w:tcW w:w="482" w:type="pct"/>
            <w:vAlign w:val="center"/>
          </w:tcPr>
          <w:p>
            <w:pPr>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人工</w:t>
            </w:r>
          </w:p>
        </w:tc>
        <w:tc>
          <w:tcPr>
            <w:tcW w:w="467" w:type="pct"/>
            <w:vAlign w:val="center"/>
          </w:tcPr>
          <w:p>
            <w:pPr>
              <w:widowControl/>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jc w:val="center"/>
              <w:rPr>
                <w:rFonts w:ascii="宋体" w:hAnsi="宋体" w:cs="宋体" w:eastAsiaTheme="minorEastAsia"/>
                <w:b/>
                <w:bCs/>
                <w:kern w:val="0"/>
                <w:sz w:val="20"/>
                <w:szCs w:val="20"/>
              </w:rPr>
            </w:pPr>
            <w:r>
              <w:rPr>
                <w:rFonts w:hint="eastAsia" w:ascii="宋体" w:hAnsi="宋体" w:cs="宋体" w:eastAsiaTheme="minorEastAsia"/>
                <w:b/>
                <w:bCs/>
                <w:kern w:val="0"/>
                <w:sz w:val="20"/>
                <w:szCs w:val="20"/>
              </w:rPr>
              <w:t>××市</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国有</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lang w:val="en-US" w:eastAsia="zh-CN"/>
              </w:rPr>
              <w:t xml:space="preserve">    </w:t>
            </w:r>
            <w:r>
              <w:rPr>
                <w:rFonts w:hint="eastAsia" w:ascii="宋体" w:hAnsi="宋体" w:cs="宋体" w:eastAsiaTheme="minorEastAsia"/>
                <w:kern w:val="0"/>
                <w:sz w:val="20"/>
                <w:szCs w:val="20"/>
              </w:rPr>
              <w:t>国有林场</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集体</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jc w:val="center"/>
              <w:rPr>
                <w:rFonts w:ascii="宋体" w:hAnsi="宋体" w:cs="宋体" w:eastAsiaTheme="minorEastAsia"/>
                <w:b/>
                <w:bCs/>
                <w:kern w:val="0"/>
                <w:sz w:val="20"/>
                <w:szCs w:val="20"/>
              </w:rPr>
            </w:pPr>
            <w:r>
              <w:rPr>
                <w:rFonts w:hint="eastAsia" w:ascii="宋体" w:hAnsi="宋体" w:cs="宋体" w:eastAsiaTheme="minorEastAsia"/>
                <w:kern w:val="0"/>
                <w:sz w:val="20"/>
                <w:szCs w:val="20"/>
              </w:rPr>
              <w:t>非林业系统</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其他</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jc w:val="center"/>
              <w:rPr>
                <w:rFonts w:ascii="宋体" w:hAnsi="宋体" w:cs="宋体" w:eastAsiaTheme="minorEastAsia"/>
                <w:kern w:val="0"/>
                <w:sz w:val="20"/>
                <w:szCs w:val="20"/>
              </w:rPr>
            </w:pPr>
            <w:r>
              <w:rPr>
                <w:rFonts w:hint="eastAsia" w:ascii="宋体" w:hAnsi="宋体" w:cs="宋体" w:eastAsiaTheme="minorEastAsia"/>
                <w:b/>
                <w:bCs/>
                <w:kern w:val="0"/>
                <w:sz w:val="20"/>
                <w:szCs w:val="20"/>
              </w:rPr>
              <w:t>××县/森工企业局</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国有</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400" w:firstLineChars="200"/>
              <w:jc w:val="center"/>
              <w:rPr>
                <w:rFonts w:ascii="宋体" w:hAnsi="宋体" w:cs="宋体" w:eastAsiaTheme="minorEastAsia"/>
                <w:b/>
                <w:bCs/>
                <w:kern w:val="0"/>
                <w:sz w:val="20"/>
                <w:szCs w:val="20"/>
              </w:rPr>
            </w:pPr>
            <w:r>
              <w:rPr>
                <w:rFonts w:hint="eastAsia" w:ascii="宋体" w:hAnsi="宋体" w:cs="宋体" w:eastAsiaTheme="minorEastAsia"/>
                <w:kern w:val="0"/>
                <w:sz w:val="20"/>
                <w:szCs w:val="20"/>
              </w:rPr>
              <w:t>××国有林场</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××国有林场</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集体</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非林业系统</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××单位</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××单位</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其他</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××林场</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××林场</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w:t>
            </w: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jc w:val="center"/>
              <w:rPr>
                <w:rFonts w:ascii="宋体" w:hAnsi="宋体" w:cs="宋体" w:eastAsiaTheme="minorEastAsia"/>
                <w:kern w:val="0"/>
                <w:sz w:val="20"/>
                <w:szCs w:val="20"/>
              </w:rPr>
            </w:pP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jc w:val="center"/>
              <w:rPr>
                <w:rFonts w:ascii="宋体" w:hAnsi="宋体" w:cs="宋体" w:eastAsiaTheme="minorEastAsia"/>
                <w:kern w:val="0"/>
                <w:sz w:val="20"/>
                <w:szCs w:val="20"/>
              </w:rPr>
            </w:pP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1153" w:type="pct"/>
            <w:vAlign w:val="center"/>
          </w:tcPr>
          <w:p>
            <w:pPr>
              <w:widowControl/>
              <w:snapToGrid w:val="0"/>
              <w:jc w:val="center"/>
              <w:rPr>
                <w:rFonts w:ascii="宋体" w:hAnsi="宋体" w:cs="宋体" w:eastAsiaTheme="minorEastAsia"/>
                <w:kern w:val="0"/>
                <w:sz w:val="20"/>
                <w:szCs w:val="20"/>
              </w:rPr>
            </w:pPr>
          </w:p>
        </w:tc>
        <w:tc>
          <w:tcPr>
            <w:tcW w:w="584" w:type="pct"/>
            <w:noWrap/>
            <w:vAlign w:val="center"/>
          </w:tcPr>
          <w:p>
            <w:pPr>
              <w:widowControl/>
              <w:snapToGrid w:val="0"/>
              <w:jc w:val="center"/>
              <w:rPr>
                <w:rFonts w:ascii="宋体" w:cs="宋体" w:hAnsiTheme="minorHAnsi" w:eastAsiaTheme="minorEastAsia"/>
                <w:kern w:val="0"/>
                <w:sz w:val="20"/>
                <w:szCs w:val="20"/>
              </w:rPr>
            </w:pPr>
          </w:p>
        </w:tc>
        <w:tc>
          <w:tcPr>
            <w:tcW w:w="579" w:type="pct"/>
            <w:vAlign w:val="center"/>
          </w:tcPr>
          <w:p>
            <w:pPr>
              <w:widowControl/>
              <w:snapToGrid w:val="0"/>
              <w:jc w:val="center"/>
              <w:rPr>
                <w:rFonts w:ascii="宋体" w:cs="宋体" w:hAnsiTheme="minorHAnsi" w:eastAsiaTheme="minorEastAsia"/>
                <w:kern w:val="0"/>
                <w:sz w:val="20"/>
                <w:szCs w:val="20"/>
              </w:rPr>
            </w:pPr>
          </w:p>
        </w:tc>
        <w:tc>
          <w:tcPr>
            <w:tcW w:w="481" w:type="pct"/>
            <w:noWrap/>
            <w:vAlign w:val="center"/>
          </w:tcPr>
          <w:p>
            <w:pPr>
              <w:widowControl/>
              <w:snapToGrid w:val="0"/>
              <w:jc w:val="center"/>
              <w:rPr>
                <w:rFonts w:ascii="宋体" w:cs="宋体" w:hAnsiTheme="minorHAnsi" w:eastAsiaTheme="minorEastAsia"/>
                <w:kern w:val="0"/>
                <w:sz w:val="20"/>
                <w:szCs w:val="20"/>
              </w:rPr>
            </w:pPr>
          </w:p>
        </w:tc>
        <w:tc>
          <w:tcPr>
            <w:tcW w:w="676" w:type="pct"/>
            <w:vAlign w:val="center"/>
          </w:tcPr>
          <w:p>
            <w:pPr>
              <w:widowControl/>
              <w:snapToGrid w:val="0"/>
              <w:jc w:val="center"/>
              <w:rPr>
                <w:rFonts w:ascii="宋体" w:cs="宋体" w:hAnsiTheme="minorHAnsi" w:eastAsiaTheme="minorEastAsia"/>
                <w:kern w:val="0"/>
                <w:sz w:val="20"/>
                <w:szCs w:val="20"/>
              </w:rPr>
            </w:pPr>
          </w:p>
        </w:tc>
        <w:tc>
          <w:tcPr>
            <w:tcW w:w="578" w:type="pct"/>
            <w:noWrap/>
            <w:vAlign w:val="center"/>
          </w:tcPr>
          <w:p>
            <w:pPr>
              <w:widowControl/>
              <w:snapToGrid w:val="0"/>
              <w:jc w:val="center"/>
              <w:rPr>
                <w:rFonts w:ascii="宋体" w:cs="宋体" w:hAnsiTheme="minorHAnsi" w:eastAsiaTheme="minorEastAsia"/>
                <w:kern w:val="0"/>
                <w:sz w:val="20"/>
                <w:szCs w:val="20"/>
              </w:rPr>
            </w:pPr>
          </w:p>
        </w:tc>
        <w:tc>
          <w:tcPr>
            <w:tcW w:w="482" w:type="pct"/>
            <w:vAlign w:val="center"/>
          </w:tcPr>
          <w:p>
            <w:pPr>
              <w:widowControl/>
              <w:snapToGrid w:val="0"/>
              <w:jc w:val="center"/>
              <w:rPr>
                <w:rFonts w:ascii="宋体" w:cs="宋体" w:hAnsiTheme="minorHAnsi" w:eastAsiaTheme="minorEastAsia"/>
                <w:kern w:val="0"/>
                <w:sz w:val="20"/>
                <w:szCs w:val="20"/>
              </w:rPr>
            </w:pPr>
          </w:p>
        </w:tc>
        <w:tc>
          <w:tcPr>
            <w:tcW w:w="467" w:type="pct"/>
            <w:vAlign w:val="center"/>
          </w:tcPr>
          <w:p>
            <w:pPr>
              <w:widowControl/>
              <w:snapToGrid w:val="0"/>
              <w:jc w:val="center"/>
              <w:rPr>
                <w:rFonts w:ascii="宋体" w:cs="宋体" w:hAnsiTheme="minorHAnsi" w:eastAsiaTheme="minorEastAsia"/>
                <w:kern w:val="0"/>
                <w:sz w:val="20"/>
                <w:szCs w:val="20"/>
              </w:rPr>
            </w:pPr>
          </w:p>
        </w:tc>
      </w:tr>
    </w:tbl>
    <w:p>
      <w:pPr>
        <w:widowControl/>
        <w:jc w:val="left"/>
        <w:rPr>
          <w:rFonts w:ascii="方正仿宋_GBK" w:hAnsi="黑体" w:eastAsia="方正仿宋_GBK" w:cstheme="minorBidi"/>
          <w:sz w:val="30"/>
          <w:szCs w:val="30"/>
        </w:rPr>
        <w:sectPr>
          <w:footerReference r:id="rId3" w:type="default"/>
          <w:footerReference r:id="rId4" w:type="even"/>
          <w:pgSz w:w="11906" w:h="16838"/>
          <w:pgMar w:top="2098" w:right="1531" w:bottom="2041" w:left="1531" w:header="851" w:footer="907" w:gutter="0"/>
          <w:cols w:space="425" w:num="1"/>
          <w:docGrid w:type="lines" w:linePitch="579" w:charSpace="0"/>
        </w:sectPr>
      </w:pPr>
      <w:r>
        <w:rPr>
          <w:rFonts w:ascii="黑体" w:hAnsi="黑体" w:eastAsia="黑体" w:cstheme="minorBidi"/>
          <w:bCs/>
          <w:sz w:val="28"/>
          <w:szCs w:val="28"/>
        </w:rPr>
        <w:br w:type="page"/>
      </w:r>
    </w:p>
    <w:p>
      <w:pPr>
        <w:outlineLvl w:val="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附表3</w:t>
      </w:r>
    </w:p>
    <w:p>
      <w:pPr>
        <w:jc w:val="center"/>
        <w:outlineLvl w:val="0"/>
        <w:rPr>
          <w:rFonts w:ascii="方正小标宋_GBK" w:hAnsi="黑体" w:eastAsia="方正小标宋_GBK" w:cstheme="minorBidi"/>
          <w:bCs/>
          <w:sz w:val="28"/>
          <w:szCs w:val="28"/>
        </w:rPr>
      </w:pPr>
      <w:r>
        <w:rPr>
          <w:rFonts w:hint="eastAsia" w:ascii="方正小标宋_GBK" w:hAnsi="黑体" w:eastAsia="方正小标宋_GBK" w:cstheme="minorBidi"/>
          <w:bCs/>
          <w:sz w:val="28"/>
          <w:szCs w:val="28"/>
        </w:rPr>
        <w:t>“十五五”期间年森林采伐限额建议指标分项细化测算表（县、市级）</w:t>
      </w:r>
    </w:p>
    <w:tbl>
      <w:tblPr>
        <w:tblStyle w:val="8"/>
        <w:tblpPr w:leftFromText="181" w:rightFromText="181" w:horzAnchor="margin" w:tblpXSpec="center" w:tblpYSpec="center"/>
        <w:tblOverlap w:val="never"/>
        <w:tblW w:w="13629" w:type="dxa"/>
        <w:jc w:val="center"/>
        <w:tblLayout w:type="autofit"/>
        <w:tblCellMar>
          <w:top w:w="0" w:type="dxa"/>
          <w:left w:w="0" w:type="dxa"/>
          <w:bottom w:w="0" w:type="dxa"/>
          <w:right w:w="0" w:type="dxa"/>
        </w:tblCellMar>
      </w:tblPr>
      <w:tblGrid>
        <w:gridCol w:w="454"/>
        <w:gridCol w:w="1260"/>
        <w:gridCol w:w="454"/>
        <w:gridCol w:w="454"/>
        <w:gridCol w:w="454"/>
        <w:gridCol w:w="454"/>
        <w:gridCol w:w="454"/>
        <w:gridCol w:w="454"/>
        <w:gridCol w:w="454"/>
        <w:gridCol w:w="454"/>
        <w:gridCol w:w="514"/>
        <w:gridCol w:w="567"/>
        <w:gridCol w:w="567"/>
        <w:gridCol w:w="567"/>
        <w:gridCol w:w="426"/>
        <w:gridCol w:w="567"/>
        <w:gridCol w:w="146"/>
        <w:gridCol w:w="421"/>
        <w:gridCol w:w="467"/>
        <w:gridCol w:w="100"/>
        <w:gridCol w:w="467"/>
        <w:gridCol w:w="100"/>
        <w:gridCol w:w="467"/>
        <w:gridCol w:w="100"/>
        <w:gridCol w:w="422"/>
        <w:gridCol w:w="48"/>
        <w:gridCol w:w="60"/>
        <w:gridCol w:w="576"/>
        <w:gridCol w:w="567"/>
        <w:gridCol w:w="567"/>
        <w:gridCol w:w="567"/>
      </w:tblGrid>
      <w:tr>
        <w:tblPrEx>
          <w:tblCellMar>
            <w:top w:w="0" w:type="dxa"/>
            <w:left w:w="0" w:type="dxa"/>
            <w:bottom w:w="0" w:type="dxa"/>
            <w:right w:w="0" w:type="dxa"/>
          </w:tblCellMar>
        </w:tblPrEx>
        <w:trPr>
          <w:cantSplit/>
          <w:trHeight w:val="340" w:hRule="exact"/>
          <w:jc w:val="center"/>
        </w:trPr>
        <w:tc>
          <w:tcPr>
            <w:tcW w:w="454" w:type="dxa"/>
            <w:tcBorders>
              <w:top w:val="nil"/>
              <w:left w:val="nil"/>
              <w:bottom w:val="single" w:color="auto" w:sz="8" w:space="0"/>
              <w:right w:val="nil"/>
            </w:tcBorders>
          </w:tcPr>
          <w:p>
            <w:pPr>
              <w:widowControl/>
              <w:adjustRightInd w:val="0"/>
              <w:snapToGrid w:val="0"/>
              <w:jc w:val="left"/>
              <w:rPr>
                <w:rFonts w:ascii="宋体" w:hAnsi="宋体" w:cs="宋体"/>
                <w:kern w:val="0"/>
                <w:sz w:val="20"/>
                <w:szCs w:val="20"/>
              </w:rPr>
            </w:pPr>
          </w:p>
        </w:tc>
        <w:tc>
          <w:tcPr>
            <w:tcW w:w="2168" w:type="dxa"/>
            <w:gridSpan w:val="3"/>
            <w:tcBorders>
              <w:top w:val="nil"/>
              <w:left w:val="nil"/>
              <w:bottom w:val="single" w:color="auto" w:sz="8" w:space="0"/>
              <w:right w:val="nil"/>
            </w:tcBorders>
            <w:noWrap/>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县、市/森工企业局：</w:t>
            </w:r>
          </w:p>
        </w:tc>
        <w:tc>
          <w:tcPr>
            <w:tcW w:w="454" w:type="dxa"/>
            <w:tcBorders>
              <w:top w:val="nil"/>
              <w:left w:val="nil"/>
              <w:bottom w:val="single" w:color="auto" w:sz="8" w:space="0"/>
              <w:right w:val="nil"/>
            </w:tcBorders>
          </w:tcPr>
          <w:p>
            <w:pPr>
              <w:widowControl/>
              <w:adjustRightInd w:val="0"/>
              <w:snapToGrid w:val="0"/>
              <w:jc w:val="center"/>
              <w:rPr>
                <w:rFonts w:ascii="宋体" w:hAnsi="宋体" w:cs="宋体" w:eastAsiaTheme="minorEastAsia"/>
                <w:kern w:val="0"/>
                <w:sz w:val="20"/>
                <w:szCs w:val="20"/>
              </w:rPr>
            </w:pPr>
          </w:p>
        </w:tc>
        <w:tc>
          <w:tcPr>
            <w:tcW w:w="454"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454" w:type="dxa"/>
            <w:tcBorders>
              <w:top w:val="nil"/>
              <w:left w:val="nil"/>
              <w:bottom w:val="single" w:color="auto" w:sz="8" w:space="0"/>
              <w:right w:val="nil"/>
            </w:tcBorders>
          </w:tcPr>
          <w:p>
            <w:pPr>
              <w:widowControl/>
              <w:adjustRightInd w:val="0"/>
              <w:snapToGrid w:val="0"/>
              <w:jc w:val="center"/>
              <w:rPr>
                <w:rFonts w:ascii="宋体" w:hAnsi="宋体" w:cs="宋体" w:eastAsiaTheme="minorEastAsia"/>
                <w:kern w:val="0"/>
                <w:sz w:val="20"/>
                <w:szCs w:val="20"/>
              </w:rPr>
            </w:pPr>
          </w:p>
        </w:tc>
        <w:tc>
          <w:tcPr>
            <w:tcW w:w="454"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454"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454"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514"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567" w:type="dxa"/>
            <w:tcBorders>
              <w:top w:val="nil"/>
              <w:left w:val="nil"/>
              <w:bottom w:val="single" w:color="auto" w:sz="8" w:space="0"/>
              <w:right w:val="nil"/>
            </w:tcBorders>
          </w:tcPr>
          <w:p>
            <w:pPr>
              <w:widowControl/>
              <w:adjustRightInd w:val="0"/>
              <w:snapToGrid w:val="0"/>
              <w:jc w:val="center"/>
              <w:rPr>
                <w:rFonts w:ascii="宋体" w:hAnsi="宋体" w:cs="宋体" w:eastAsiaTheme="minorEastAsia"/>
                <w:kern w:val="0"/>
                <w:sz w:val="20"/>
                <w:szCs w:val="20"/>
              </w:rPr>
            </w:pPr>
          </w:p>
        </w:tc>
        <w:tc>
          <w:tcPr>
            <w:tcW w:w="567"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567"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426"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567" w:type="dxa"/>
            <w:tcBorders>
              <w:top w:val="nil"/>
              <w:left w:val="nil"/>
              <w:bottom w:val="single" w:color="auto" w:sz="8" w:space="0"/>
              <w:right w:val="nil"/>
            </w:tcBorders>
          </w:tcPr>
          <w:p>
            <w:pPr>
              <w:widowControl/>
              <w:adjustRightInd w:val="0"/>
              <w:snapToGrid w:val="0"/>
              <w:jc w:val="center"/>
              <w:rPr>
                <w:rFonts w:ascii="宋体" w:hAnsi="宋体" w:cs="宋体" w:eastAsiaTheme="minorEastAsia"/>
                <w:kern w:val="0"/>
                <w:sz w:val="20"/>
                <w:szCs w:val="20"/>
              </w:rPr>
            </w:pPr>
          </w:p>
        </w:tc>
        <w:tc>
          <w:tcPr>
            <w:tcW w:w="146"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888" w:type="dxa"/>
            <w:gridSpan w:val="2"/>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567" w:type="dxa"/>
            <w:gridSpan w:val="2"/>
            <w:tcBorders>
              <w:top w:val="nil"/>
              <w:left w:val="nil"/>
              <w:bottom w:val="single" w:color="auto" w:sz="8" w:space="0"/>
              <w:right w:val="nil"/>
            </w:tcBorders>
          </w:tcPr>
          <w:p>
            <w:pPr>
              <w:widowControl/>
              <w:adjustRightInd w:val="0"/>
              <w:snapToGrid w:val="0"/>
              <w:jc w:val="center"/>
              <w:rPr>
                <w:rFonts w:ascii="宋体" w:hAnsi="宋体" w:cs="宋体" w:eastAsiaTheme="minorEastAsia"/>
                <w:kern w:val="0"/>
                <w:sz w:val="20"/>
                <w:szCs w:val="20"/>
              </w:rPr>
            </w:pPr>
          </w:p>
        </w:tc>
        <w:tc>
          <w:tcPr>
            <w:tcW w:w="567" w:type="dxa"/>
            <w:gridSpan w:val="2"/>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522" w:type="dxa"/>
            <w:gridSpan w:val="2"/>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48"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2337" w:type="dxa"/>
            <w:gridSpan w:val="5"/>
            <w:tcBorders>
              <w:top w:val="nil"/>
              <w:left w:val="nil"/>
              <w:right w:val="nil"/>
            </w:tcBorders>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单位：公顷、立方米</w:t>
            </w:r>
          </w:p>
        </w:tc>
      </w:tr>
      <w:tr>
        <w:tblPrEx>
          <w:tblCellMar>
            <w:top w:w="0" w:type="dxa"/>
            <w:left w:w="0" w:type="dxa"/>
            <w:bottom w:w="0" w:type="dxa"/>
            <w:right w:w="0" w:type="dxa"/>
          </w:tblCellMar>
        </w:tblPrEx>
        <w:trPr>
          <w:cantSplit/>
          <w:trHeight w:val="340" w:hRule="exact"/>
          <w:jc w:val="center"/>
        </w:trPr>
        <w:tc>
          <w:tcPr>
            <w:tcW w:w="1714"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统计单位</w:t>
            </w:r>
          </w:p>
        </w:tc>
        <w:tc>
          <w:tcPr>
            <w:tcW w:w="454" w:type="dxa"/>
            <w:vMerge w:val="restart"/>
            <w:tcBorders>
              <w:top w:val="single" w:color="auto" w:sz="8" w:space="0"/>
              <w:left w:val="single" w:color="auto" w:sz="8" w:space="0"/>
              <w:right w:val="single" w:color="auto" w:sz="8" w:space="0"/>
            </w:tcBorders>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合计</w:t>
            </w:r>
          </w:p>
        </w:tc>
        <w:tc>
          <w:tcPr>
            <w:tcW w:w="5393" w:type="dxa"/>
            <w:gridSpan w:val="11"/>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商品林</w:t>
            </w:r>
          </w:p>
        </w:tc>
        <w:tc>
          <w:tcPr>
            <w:tcW w:w="6068" w:type="dxa"/>
            <w:gridSpan w:val="17"/>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公益林</w:t>
            </w:r>
          </w:p>
        </w:tc>
      </w:tr>
      <w:tr>
        <w:tblPrEx>
          <w:tblCellMar>
            <w:top w:w="0" w:type="dxa"/>
            <w:left w:w="0" w:type="dxa"/>
            <w:bottom w:w="0" w:type="dxa"/>
            <w:right w:w="0" w:type="dxa"/>
          </w:tblCellMar>
        </w:tblPrEx>
        <w:trPr>
          <w:cantSplit/>
          <w:trHeight w:val="333" w:hRule="atLeast"/>
          <w:jc w:val="center"/>
        </w:trPr>
        <w:tc>
          <w:tcPr>
            <w:tcW w:w="1714"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 w:val="20"/>
                <w:szCs w:val="20"/>
              </w:rPr>
            </w:pPr>
          </w:p>
        </w:tc>
        <w:tc>
          <w:tcPr>
            <w:tcW w:w="454" w:type="dxa"/>
            <w:vMerge w:val="continue"/>
            <w:tcBorders>
              <w:left w:val="single" w:color="auto" w:sz="8" w:space="0"/>
              <w:right w:val="single" w:color="auto" w:sz="8" w:space="0"/>
            </w:tcBorders>
          </w:tcPr>
          <w:p>
            <w:pPr>
              <w:widowControl/>
              <w:adjustRightInd w:val="0"/>
              <w:snapToGrid w:val="0"/>
              <w:jc w:val="center"/>
              <w:rPr>
                <w:rFonts w:ascii="方正黑体_GBK" w:hAnsi="宋体" w:eastAsia="方正黑体_GBK" w:cs="宋体"/>
                <w:color w:val="000000"/>
                <w:kern w:val="0"/>
                <w:sz w:val="20"/>
                <w:szCs w:val="20"/>
              </w:rPr>
            </w:pPr>
          </w:p>
        </w:tc>
        <w:tc>
          <w:tcPr>
            <w:tcW w:w="45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计</w:t>
            </w:r>
          </w:p>
        </w:tc>
        <w:tc>
          <w:tcPr>
            <w:tcW w:w="2270" w:type="dxa"/>
            <w:gridSpan w:val="5"/>
            <w:tcBorders>
              <w:top w:val="single" w:color="auto" w:sz="8" w:space="0"/>
              <w:left w:val="single" w:color="auto" w:sz="8"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人工林</w:t>
            </w:r>
          </w:p>
        </w:tc>
        <w:tc>
          <w:tcPr>
            <w:tcW w:w="2669" w:type="dxa"/>
            <w:gridSpan w:val="5"/>
            <w:tcBorders>
              <w:top w:val="single" w:color="auto" w:sz="8" w:space="0"/>
              <w:left w:val="single" w:color="auto" w:sz="8" w:space="0"/>
              <w:right w:val="single" w:color="auto" w:sz="4"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天然林</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计</w:t>
            </w:r>
          </w:p>
        </w:tc>
        <w:tc>
          <w:tcPr>
            <w:tcW w:w="2835" w:type="dxa"/>
            <w:gridSpan w:val="9"/>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人工林</w:t>
            </w:r>
          </w:p>
        </w:tc>
        <w:tc>
          <w:tcPr>
            <w:tcW w:w="2807" w:type="dxa"/>
            <w:gridSpan w:val="7"/>
            <w:tcBorders>
              <w:left w:val="single" w:color="auto" w:sz="4"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天然林</w:t>
            </w:r>
          </w:p>
        </w:tc>
      </w:tr>
      <w:tr>
        <w:tblPrEx>
          <w:tblCellMar>
            <w:top w:w="0" w:type="dxa"/>
            <w:left w:w="0" w:type="dxa"/>
            <w:bottom w:w="0" w:type="dxa"/>
            <w:right w:w="0" w:type="dxa"/>
          </w:tblCellMar>
        </w:tblPrEx>
        <w:trPr>
          <w:cantSplit/>
          <w:trHeight w:val="807" w:hRule="atLeast"/>
          <w:jc w:val="center"/>
        </w:trPr>
        <w:tc>
          <w:tcPr>
            <w:tcW w:w="1714"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 w:val="20"/>
                <w:szCs w:val="20"/>
              </w:rPr>
            </w:pPr>
          </w:p>
        </w:tc>
        <w:tc>
          <w:tcPr>
            <w:tcW w:w="454" w:type="dxa"/>
            <w:tcBorders>
              <w:left w:val="single" w:color="auto" w:sz="8" w:space="0"/>
              <w:right w:val="single" w:color="auto" w:sz="8" w:space="0"/>
            </w:tcBorders>
          </w:tcPr>
          <w:p>
            <w:pPr>
              <w:widowControl/>
              <w:adjustRightInd w:val="0"/>
              <w:snapToGrid w:val="0"/>
              <w:jc w:val="center"/>
              <w:rPr>
                <w:rFonts w:ascii="方正黑体_GBK" w:hAnsi="宋体" w:eastAsia="方正黑体_GBK" w:cs="宋体"/>
                <w:color w:val="000000"/>
                <w:kern w:val="0"/>
                <w:szCs w:val="21"/>
              </w:rPr>
            </w:pPr>
          </w:p>
        </w:tc>
        <w:tc>
          <w:tcPr>
            <w:tcW w:w="454" w:type="dxa"/>
            <w:vMerge w:val="continue"/>
            <w:tcBorders>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p>
        </w:tc>
        <w:tc>
          <w:tcPr>
            <w:tcW w:w="454" w:type="dxa"/>
            <w:tcBorders>
              <w:top w:val="single" w:color="auto" w:sz="8" w:space="0"/>
              <w:left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小计</w:t>
            </w:r>
          </w:p>
        </w:tc>
        <w:tc>
          <w:tcPr>
            <w:tcW w:w="45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主伐</w:t>
            </w:r>
          </w:p>
        </w:tc>
        <w:tc>
          <w:tcPr>
            <w:tcW w:w="45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抚育采伐</w:t>
            </w:r>
          </w:p>
        </w:tc>
        <w:tc>
          <w:tcPr>
            <w:tcW w:w="45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低改采伐</w:t>
            </w:r>
          </w:p>
        </w:tc>
        <w:tc>
          <w:tcPr>
            <w:tcW w:w="45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其他采伐</w:t>
            </w:r>
          </w:p>
        </w:tc>
        <w:tc>
          <w:tcPr>
            <w:tcW w:w="454"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小计</w:t>
            </w:r>
          </w:p>
        </w:tc>
        <w:tc>
          <w:tcPr>
            <w:tcW w:w="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主伐</w:t>
            </w:r>
          </w:p>
        </w:tc>
        <w:tc>
          <w:tcPr>
            <w:tcW w:w="56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抚育采伐</w:t>
            </w:r>
          </w:p>
        </w:tc>
        <w:tc>
          <w:tcPr>
            <w:tcW w:w="56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低改采伐</w:t>
            </w:r>
          </w:p>
        </w:tc>
        <w:tc>
          <w:tcPr>
            <w:tcW w:w="56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其他采伐</w:t>
            </w:r>
          </w:p>
        </w:tc>
        <w:tc>
          <w:tcPr>
            <w:tcW w:w="426" w:type="dxa"/>
            <w:vMerge w:val="continue"/>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p>
        </w:tc>
        <w:tc>
          <w:tcPr>
            <w:tcW w:w="567"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小计</w:t>
            </w:r>
          </w:p>
        </w:tc>
        <w:tc>
          <w:tcPr>
            <w:tcW w:w="567" w:type="dxa"/>
            <w:gridSpan w:val="2"/>
            <w:tcBorders>
              <w:top w:val="single" w:color="auto" w:sz="4"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更新采伐</w:t>
            </w:r>
          </w:p>
        </w:tc>
        <w:tc>
          <w:tcPr>
            <w:tcW w:w="567" w:type="dxa"/>
            <w:gridSpan w:val="2"/>
            <w:tcBorders>
              <w:top w:val="single" w:color="auto" w:sz="4"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抚育采伐</w:t>
            </w:r>
          </w:p>
        </w:tc>
        <w:tc>
          <w:tcPr>
            <w:tcW w:w="567" w:type="dxa"/>
            <w:gridSpan w:val="2"/>
            <w:tcBorders>
              <w:top w:val="single" w:color="auto" w:sz="4"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低改采伐</w:t>
            </w:r>
          </w:p>
        </w:tc>
        <w:tc>
          <w:tcPr>
            <w:tcW w:w="567" w:type="dxa"/>
            <w:gridSpan w:val="2"/>
            <w:tcBorders>
              <w:top w:val="single" w:color="auto" w:sz="4" w:space="0"/>
              <w:left w:val="single" w:color="auto" w:sz="8" w:space="0"/>
              <w:bottom w:val="single" w:color="auto" w:sz="8" w:space="0"/>
              <w:right w:val="single" w:color="auto" w:sz="4"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其他采伐</w:t>
            </w: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小计</w:t>
            </w:r>
          </w:p>
        </w:tc>
        <w:tc>
          <w:tcPr>
            <w:tcW w:w="576"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更新采伐</w:t>
            </w:r>
          </w:p>
        </w:tc>
        <w:tc>
          <w:tcPr>
            <w:tcW w:w="56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抚育采伐</w:t>
            </w:r>
          </w:p>
        </w:tc>
        <w:tc>
          <w:tcPr>
            <w:tcW w:w="56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低改采伐</w:t>
            </w:r>
          </w:p>
        </w:tc>
        <w:tc>
          <w:tcPr>
            <w:tcW w:w="56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其他采伐</w:t>
            </w: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县、市/森工企业局</w:t>
            </w:r>
          </w:p>
        </w:tc>
        <w:tc>
          <w:tcPr>
            <w:tcW w:w="454" w:type="dxa"/>
            <w:tcBorders>
              <w:top w:val="single" w:color="auto" w:sz="8" w:space="0"/>
              <w:left w:val="nil"/>
              <w:bottom w:val="single" w:color="auto" w:sz="8"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tcMar>
              <w:top w:w="0" w:type="dxa"/>
              <w:left w:w="0" w:type="dxa"/>
              <w:bottom w:w="0" w:type="dxa"/>
              <w:right w:w="0" w:type="dxa"/>
            </w:tcMar>
            <w:tcFitText/>
            <w:vAlign w:val="center"/>
          </w:tcPr>
          <w:p>
            <w:pPr>
              <w:widowControl/>
              <w:adjustRightInd w:val="0"/>
              <w:snapToGrid w:val="0"/>
              <w:jc w:val="right"/>
              <w:rPr>
                <w:rFonts w:ascii="宋体" w:hAnsi="宋体" w:cs="宋体"/>
                <w:color w:val="000000"/>
                <w:kern w:val="0"/>
                <w:sz w:val="20"/>
                <w:szCs w:val="20"/>
              </w:rPr>
            </w:pPr>
          </w:p>
        </w:tc>
        <w:tc>
          <w:tcPr>
            <w:tcW w:w="426"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国有</w:t>
            </w:r>
          </w:p>
        </w:tc>
        <w:tc>
          <w:tcPr>
            <w:tcW w:w="454" w:type="dxa"/>
            <w:tcBorders>
              <w:top w:val="single" w:color="auto" w:sz="8" w:space="0"/>
              <w:left w:val="nil"/>
              <w:bottom w:val="single" w:color="auto" w:sz="8"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nil"/>
              <w:bottom w:val="single" w:color="auto" w:sz="8" w:space="0"/>
              <w:right w:val="single" w:color="auto" w:sz="8" w:space="0"/>
            </w:tcBorders>
            <w:vAlign w:val="center"/>
          </w:tcPr>
          <w:p>
            <w:pPr>
              <w:widowControl/>
              <w:adjustRightInd w:val="0"/>
              <w:snapToGrid w:val="0"/>
              <w:jc w:val="right"/>
              <w:rPr>
                <w:rFonts w:ascii="宋体" w:hAnsi="宋体" w:cs="宋体"/>
                <w:color w:val="000000"/>
                <w:kern w:val="0"/>
                <w:sz w:val="20"/>
                <w:szCs w:val="20"/>
              </w:rPr>
            </w:pPr>
          </w:p>
        </w:tc>
        <w:tc>
          <w:tcPr>
            <w:tcW w:w="454"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r>
              <w:rPr>
                <w:rFonts w:hint="eastAsia" w:ascii="宋体" w:hAnsi="宋体" w:cs="宋体"/>
                <w:kern w:val="0"/>
                <w:sz w:val="20"/>
                <w:szCs w:val="20"/>
              </w:rPr>
              <w:t>××国有林场</w:t>
            </w:r>
          </w:p>
        </w:tc>
        <w:tc>
          <w:tcPr>
            <w:tcW w:w="454" w:type="dxa"/>
            <w:tcBorders>
              <w:top w:val="single" w:color="auto" w:sz="8" w:space="0"/>
              <w:left w:val="nil"/>
              <w:bottom w:val="single" w:color="auto" w:sz="8" w:space="0"/>
              <w:right w:val="single" w:color="auto" w:sz="4" w:space="0"/>
            </w:tcBorders>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8" w:space="0"/>
              <w:left w:val="nil"/>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8" w:space="0"/>
              <w:left w:val="nil"/>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8" w:space="0"/>
              <w:left w:val="nil"/>
              <w:bottom w:val="single" w:color="auto" w:sz="8"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426" w:type="dxa"/>
            <w:tcBorders>
              <w:top w:val="single" w:color="auto" w:sz="8" w:space="0"/>
              <w:left w:val="nil"/>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6" w:firstLineChars="213"/>
              <w:jc w:val="center"/>
              <w:rPr>
                <w:rFonts w:ascii="宋体" w:hAnsi="宋体" w:cs="宋体"/>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ind w:firstLine="426" w:firstLineChars="213"/>
              <w:jc w:val="center"/>
              <w:rPr>
                <w:rFonts w:ascii="宋体" w:hAnsi="宋体" w:cs="宋体"/>
                <w:kern w:val="0"/>
                <w:sz w:val="20"/>
                <w:szCs w:val="20"/>
              </w:rPr>
            </w:pPr>
          </w:p>
        </w:tc>
        <w:tc>
          <w:tcPr>
            <w:tcW w:w="567" w:type="dxa"/>
            <w:gridSpan w:val="2"/>
            <w:tcBorders>
              <w:top w:val="single" w:color="auto" w:sz="8" w:space="0"/>
              <w:left w:val="single" w:color="auto" w:sz="4" w:space="0"/>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30" w:type="dxa"/>
            <w:gridSpan w:val="3"/>
            <w:tcBorders>
              <w:top w:val="single" w:color="auto" w:sz="8" w:space="0"/>
              <w:left w:val="nil"/>
              <w:bottom w:val="single" w:color="auto" w:sz="8"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76"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r>
              <w:rPr>
                <w:rFonts w:hint="eastAsia" w:ascii="宋体" w:hAnsi="宋体" w:cs="宋体"/>
                <w:kern w:val="0"/>
                <w:sz w:val="20"/>
                <w:szCs w:val="20"/>
              </w:rPr>
              <w:t>××国有林场</w:t>
            </w:r>
          </w:p>
        </w:tc>
        <w:tc>
          <w:tcPr>
            <w:tcW w:w="454" w:type="dxa"/>
            <w:tcBorders>
              <w:top w:val="single" w:color="auto" w:sz="8" w:space="0"/>
              <w:left w:val="nil"/>
              <w:bottom w:val="single" w:color="auto" w:sz="8"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single" w:color="auto" w:sz="4" w:space="0"/>
              <w:bottom w:val="single" w:color="auto" w:sz="8" w:space="0"/>
              <w:right w:val="single" w:color="auto" w:sz="8" w:space="0"/>
            </w:tcBorders>
            <w:vAlign w:val="center"/>
          </w:tcPr>
          <w:p>
            <w:pPr>
              <w:widowControl w:val="0"/>
              <w:adjustRightInd w:val="0"/>
              <w:snapToGrid w:val="0"/>
              <w:jc w:val="center"/>
              <w:textAlignment w:val="center"/>
              <w:rPr>
                <w:rFonts w:ascii="宋体" w:hAnsi="宋体" w:cs="宋体"/>
                <w:color w:val="000000"/>
                <w:kern w:val="0"/>
                <w:sz w:val="20"/>
                <w:szCs w:val="20"/>
              </w:rPr>
            </w:pPr>
          </w:p>
        </w:tc>
        <w:tc>
          <w:tcPr>
            <w:tcW w:w="454"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r>
              <w:rPr>
                <w:rFonts w:hint="eastAsia" w:ascii="宋体" w:hAnsi="宋体" w:cs="宋体"/>
                <w:kern w:val="0"/>
                <w:sz w:val="20"/>
                <w:szCs w:val="20"/>
              </w:rPr>
              <w:t>…</w:t>
            </w:r>
          </w:p>
        </w:tc>
        <w:tc>
          <w:tcPr>
            <w:tcW w:w="454" w:type="dxa"/>
            <w:tcBorders>
              <w:top w:val="single" w:color="auto" w:sz="8" w:space="0"/>
              <w:left w:val="nil"/>
              <w:bottom w:val="single" w:color="auto" w:sz="8"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集体</w:t>
            </w:r>
          </w:p>
        </w:tc>
        <w:tc>
          <w:tcPr>
            <w:tcW w:w="454" w:type="dxa"/>
            <w:tcBorders>
              <w:top w:val="single" w:color="auto" w:sz="8" w:space="0"/>
              <w:left w:val="nil"/>
              <w:bottom w:val="single" w:color="auto" w:sz="8"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26"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非林业系统</w:t>
            </w:r>
          </w:p>
        </w:tc>
        <w:tc>
          <w:tcPr>
            <w:tcW w:w="454" w:type="dxa"/>
            <w:tcBorders>
              <w:top w:val="single" w:color="auto" w:sz="8" w:space="0"/>
              <w:left w:val="nil"/>
              <w:bottom w:val="single" w:color="auto" w:sz="8"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single" w:color="auto" w:sz="4" w:space="0"/>
              <w:bottom w:val="single" w:color="auto" w:sz="8" w:space="0"/>
              <w:right w:val="single" w:color="auto" w:sz="8" w:space="0"/>
            </w:tcBorders>
            <w:noWrap/>
            <w:vAlign w:val="center"/>
          </w:tcPr>
          <w:p>
            <w:pPr>
              <w:widowControl w:val="0"/>
              <w:adjustRightInd w:val="0"/>
              <w:snapToGrid w:val="0"/>
              <w:jc w:val="center"/>
              <w:textAlignment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26"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r>
              <w:rPr>
                <w:rFonts w:hint="eastAsia" w:ascii="宋体" w:hAnsi="宋体" w:cs="宋体"/>
                <w:kern w:val="0"/>
                <w:sz w:val="20"/>
                <w:szCs w:val="20"/>
              </w:rPr>
              <w:t>××林场</w:t>
            </w:r>
          </w:p>
        </w:tc>
        <w:tc>
          <w:tcPr>
            <w:tcW w:w="454" w:type="dxa"/>
            <w:tcBorders>
              <w:top w:val="single" w:color="auto" w:sz="8" w:space="0"/>
              <w:left w:val="nil"/>
              <w:bottom w:val="single" w:color="auto" w:sz="8"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26"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r>
              <w:rPr>
                <w:rFonts w:hint="eastAsia" w:ascii="宋体" w:hAnsi="宋体" w:cs="宋体"/>
                <w:kern w:val="0"/>
                <w:sz w:val="20"/>
                <w:szCs w:val="20"/>
              </w:rPr>
              <w:t>××林场</w:t>
            </w:r>
          </w:p>
        </w:tc>
        <w:tc>
          <w:tcPr>
            <w:tcW w:w="454" w:type="dxa"/>
            <w:tcBorders>
              <w:top w:val="single" w:color="auto" w:sz="8" w:space="0"/>
              <w:left w:val="nil"/>
              <w:bottom w:val="single" w:color="auto" w:sz="8"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26"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r>
              <w:rPr>
                <w:rFonts w:hint="eastAsia" w:ascii="宋体" w:hAnsi="宋体" w:cs="宋体"/>
                <w:kern w:val="0"/>
                <w:sz w:val="20"/>
                <w:szCs w:val="20"/>
              </w:rPr>
              <w:t>…</w:t>
            </w:r>
          </w:p>
        </w:tc>
        <w:tc>
          <w:tcPr>
            <w:tcW w:w="454" w:type="dxa"/>
            <w:tcBorders>
              <w:top w:val="single" w:color="auto" w:sz="8" w:space="0"/>
              <w:left w:val="nil"/>
              <w:bottom w:val="single" w:color="auto" w:sz="8"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26"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其他</w:t>
            </w:r>
          </w:p>
        </w:tc>
        <w:tc>
          <w:tcPr>
            <w:tcW w:w="454" w:type="dxa"/>
            <w:tcBorders>
              <w:top w:val="single" w:color="auto" w:sz="8" w:space="0"/>
              <w:left w:val="nil"/>
              <w:bottom w:val="single" w:color="auto" w:sz="8"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8"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26"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8" w:space="0"/>
              <w:left w:val="nil"/>
              <w:bottom w:val="single" w:color="auto" w:sz="8"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8" w:space="0"/>
              <w:left w:val="single" w:color="auto" w:sz="4" w:space="0"/>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8"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8" w:space="0"/>
              <w:left w:val="single" w:color="auto" w:sz="8" w:space="0"/>
              <w:bottom w:val="single" w:color="auto" w:sz="4" w:space="0"/>
              <w:right w:val="single" w:color="auto" w:sz="8" w:space="0"/>
            </w:tcBorders>
            <w:vAlign w:val="center"/>
          </w:tcPr>
          <w:p>
            <w:pPr>
              <w:widowControl/>
              <w:adjustRightInd w:val="0"/>
              <w:snapToGrid w:val="0"/>
              <w:ind w:firstLine="426" w:firstLineChars="213"/>
              <w:jc w:val="center"/>
              <w:rPr>
                <w:rFonts w:ascii="宋体" w:hAnsi="宋体" w:cs="宋体"/>
                <w:kern w:val="0"/>
                <w:sz w:val="20"/>
                <w:szCs w:val="20"/>
              </w:rPr>
            </w:pPr>
            <w:r>
              <w:rPr>
                <w:rFonts w:hint="eastAsia" w:ascii="宋体" w:hAnsi="宋体" w:cs="宋体"/>
                <w:kern w:val="0"/>
                <w:sz w:val="20"/>
                <w:szCs w:val="20"/>
              </w:rPr>
              <w:t>××林场</w:t>
            </w:r>
          </w:p>
        </w:tc>
        <w:tc>
          <w:tcPr>
            <w:tcW w:w="454" w:type="dxa"/>
            <w:tcBorders>
              <w:top w:val="single" w:color="auto" w:sz="8" w:space="0"/>
              <w:left w:val="nil"/>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single" w:color="auto" w:sz="4" w:space="0"/>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8" w:space="0"/>
              <w:left w:val="nil"/>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single" w:color="auto" w:sz="4" w:space="0"/>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426" w:type="dxa"/>
            <w:tcBorders>
              <w:top w:val="single" w:color="auto" w:sz="8" w:space="0"/>
              <w:left w:val="nil"/>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single" w:color="auto" w:sz="4" w:space="0"/>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8" w:space="0"/>
              <w:left w:val="nil"/>
              <w:bottom w:val="single" w:color="auto" w:sz="4" w:space="0"/>
              <w:right w:val="single" w:color="auto" w:sz="8"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8" w:space="0"/>
              <w:left w:val="single" w:color="auto" w:sz="4" w:space="0"/>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8" w:space="0"/>
              <w:left w:val="nil"/>
              <w:bottom w:val="single" w:color="auto" w:sz="4" w:space="0"/>
              <w:right w:val="single" w:color="auto" w:sz="8" w:space="0"/>
            </w:tcBorders>
            <w:noWrap/>
            <w:vAlign w:val="center"/>
          </w:tcPr>
          <w:p>
            <w:pPr>
              <w:widowControl/>
              <w:adjustRightInd w:val="0"/>
              <w:snapToGrid w:val="0"/>
              <w:jc w:val="center"/>
              <w:rPr>
                <w:rFonts w:ascii="宋体" w:hAnsi="宋体" w:cs="宋体"/>
                <w:color w:val="000000"/>
                <w:kern w:val="0"/>
                <w:sz w:val="22"/>
              </w:rPr>
            </w:pPr>
          </w:p>
        </w:tc>
      </w:tr>
      <w:tr>
        <w:tblPrEx>
          <w:tblCellMar>
            <w:top w:w="0" w:type="dxa"/>
            <w:left w:w="0" w:type="dxa"/>
            <w:bottom w:w="0" w:type="dxa"/>
            <w:right w:w="0" w:type="dxa"/>
          </w:tblCellMar>
        </w:tblPrEx>
        <w:trPr>
          <w:cantSplit/>
          <w:trHeight w:val="340"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r>
              <w:rPr>
                <w:rFonts w:hint="eastAsia" w:ascii="宋体" w:hAnsi="宋体" w:cs="宋体"/>
                <w:kern w:val="0"/>
                <w:sz w:val="20"/>
                <w:szCs w:val="20"/>
              </w:rPr>
              <w:t>…</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r>
    </w:tbl>
    <w:p>
      <w:pPr>
        <w:spacing w:line="280" w:lineRule="exact"/>
        <w:jc w:val="left"/>
        <w:outlineLvl w:val="0"/>
        <w:rPr>
          <w:rFonts w:ascii="宋体" w:hAnsi="宋体" w:cs="宋体"/>
          <w:kern w:val="0"/>
          <w:sz w:val="20"/>
          <w:szCs w:val="20"/>
        </w:rPr>
      </w:pPr>
      <w:r>
        <w:rPr>
          <w:rFonts w:hint="eastAsia" w:ascii="宋体" w:hAnsi="宋体" w:cs="宋体"/>
          <w:kern w:val="0"/>
          <w:sz w:val="20"/>
          <w:szCs w:val="20"/>
        </w:rPr>
        <w:t>注：</w:t>
      </w:r>
      <w:r>
        <w:rPr>
          <w:rFonts w:hint="eastAsia" w:ascii="宋体" w:hAnsi="宋体" w:cs="宋体"/>
          <w:kern w:val="0"/>
          <w:sz w:val="20"/>
          <w:szCs w:val="20"/>
          <w:lang w:eastAsia="zh-CN"/>
        </w:rPr>
        <w:t>按照</w:t>
      </w:r>
      <w:r>
        <w:rPr>
          <w:rFonts w:hint="eastAsia" w:ascii="宋体" w:hAnsi="宋体" w:cs="宋体"/>
          <w:kern w:val="0"/>
          <w:sz w:val="20"/>
          <w:szCs w:val="20"/>
        </w:rPr>
        <w:t>全面停止天然林商业性采伐政策</w:t>
      </w:r>
      <w:r>
        <w:rPr>
          <w:rFonts w:hint="eastAsia" w:ascii="宋体" w:hAnsi="宋体" w:cs="宋体"/>
          <w:kern w:val="0"/>
          <w:sz w:val="20"/>
          <w:szCs w:val="20"/>
          <w:lang w:eastAsia="zh-CN"/>
        </w:rPr>
        <w:t>规定</w:t>
      </w:r>
      <w:r>
        <w:rPr>
          <w:rFonts w:hint="eastAsia" w:ascii="宋体" w:hAnsi="宋体" w:cs="宋体"/>
          <w:kern w:val="0"/>
          <w:sz w:val="20"/>
          <w:szCs w:val="20"/>
        </w:rPr>
        <w:t>，天然林不测算主伐限额。</w:t>
      </w:r>
    </w:p>
    <w:p>
      <w:pPr>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br w:type="page"/>
      </w:r>
    </w:p>
    <w:p>
      <w:pPr>
        <w:outlineLvl w:val="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附表4</w:t>
      </w:r>
    </w:p>
    <w:p>
      <w:pPr>
        <w:jc w:val="center"/>
        <w:outlineLvl w:val="0"/>
        <w:rPr>
          <w:rFonts w:ascii="方正小标宋_GBK" w:hAnsi="黑体" w:eastAsia="方正小标宋_GBK" w:cstheme="minorBidi"/>
          <w:bCs/>
          <w:sz w:val="28"/>
          <w:szCs w:val="28"/>
        </w:rPr>
      </w:pPr>
      <w:r>
        <w:rPr>
          <w:rFonts w:hint="eastAsia" w:ascii="方正小标宋_GBK" w:hAnsi="黑体" w:eastAsia="方正小标宋_GBK" w:cstheme="minorBidi"/>
          <w:bCs/>
          <w:sz w:val="28"/>
          <w:szCs w:val="28"/>
        </w:rPr>
        <w:t>“十五五”期间年森林采伐限额建议指标汇总表（省级）</w:t>
      </w:r>
    </w:p>
    <w:p>
      <w:pPr>
        <w:widowControl/>
        <w:snapToGrid w:val="0"/>
        <w:jc w:val="left"/>
        <w:rPr>
          <w:rFonts w:ascii="宋体" w:hAnsi="宋体" w:cs="宋体" w:eastAsiaTheme="minorEastAsia"/>
          <w:kern w:val="0"/>
          <w:sz w:val="20"/>
          <w:szCs w:val="20"/>
        </w:rPr>
      </w:pPr>
      <w:r>
        <w:rPr>
          <w:rFonts w:hint="eastAsia" w:ascii="宋体" w:hAnsi="宋体" w:cs="宋体" w:eastAsiaTheme="minorEastAsia"/>
          <w:kern w:val="0"/>
          <w:sz w:val="20"/>
          <w:szCs w:val="20"/>
        </w:rPr>
        <w:t>省份（森工集团）：                                                         单位：立方米</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744"/>
        <w:gridCol w:w="1391"/>
        <w:gridCol w:w="1377"/>
        <w:gridCol w:w="1144"/>
        <w:gridCol w:w="1608"/>
        <w:gridCol w:w="1375"/>
        <w:gridCol w:w="1147"/>
        <w:gridCol w:w="1114"/>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Merge w:val="restart"/>
            <w:vAlign w:val="center"/>
          </w:tcPr>
          <w:p>
            <w:pPr>
              <w:widowControl/>
              <w:snapToGrid w:val="0"/>
              <w:jc w:val="center"/>
              <w:rPr>
                <w:rFonts w:ascii="方正黑体_GBK" w:hAnsi="黑体" w:eastAsia="方正黑体_GBK" w:cs="宋体"/>
                <w:kern w:val="0"/>
                <w:sz w:val="20"/>
                <w:szCs w:val="20"/>
              </w:rPr>
            </w:pPr>
            <w:r>
              <w:rPr>
                <w:rFonts w:hint="eastAsia" w:ascii="方正黑体_GBK" w:hAnsi="宋体" w:eastAsia="方正黑体_GBK" w:cs="宋体"/>
                <w:kern w:val="0"/>
                <w:sz w:val="20"/>
                <w:szCs w:val="20"/>
              </w:rPr>
              <w:t>统计单位</w:t>
            </w:r>
          </w:p>
        </w:tc>
        <w:tc>
          <w:tcPr>
            <w:tcW w:w="507" w:type="pct"/>
            <w:vMerge w:val="restart"/>
            <w:vAlign w:val="center"/>
          </w:tcPr>
          <w:p>
            <w:pPr>
              <w:widowControl/>
              <w:snapToGrid w:val="0"/>
              <w:jc w:val="center"/>
              <w:rPr>
                <w:rFonts w:ascii="方正黑体_GBK" w:hAnsi="黑体" w:eastAsia="方正黑体_GBK" w:cs="宋体"/>
                <w:kern w:val="0"/>
                <w:sz w:val="20"/>
                <w:szCs w:val="20"/>
              </w:rPr>
            </w:pPr>
            <w:r>
              <w:rPr>
                <w:rFonts w:hint="eastAsia" w:ascii="方正黑体_GBK" w:hAnsi="宋体" w:eastAsia="方正黑体_GBK" w:cs="宋体"/>
                <w:kern w:val="0"/>
                <w:sz w:val="20"/>
                <w:szCs w:val="20"/>
              </w:rPr>
              <w:t>合计</w:t>
            </w:r>
          </w:p>
        </w:tc>
        <w:tc>
          <w:tcPr>
            <w:tcW w:w="1505" w:type="pct"/>
            <w:gridSpan w:val="3"/>
            <w:vAlign w:val="center"/>
          </w:tcPr>
          <w:p>
            <w:pPr>
              <w:snapToGrid w:val="0"/>
              <w:jc w:val="center"/>
              <w:rPr>
                <w:rFonts w:ascii="方正黑体_GBK" w:eastAsia="方正黑体_GBK"/>
              </w:rPr>
            </w:pPr>
            <w:r>
              <w:rPr>
                <w:rFonts w:hint="eastAsia" w:ascii="方正黑体_GBK" w:hAnsi="宋体" w:eastAsia="方正黑体_GBK" w:cs="宋体"/>
                <w:kern w:val="0"/>
                <w:sz w:val="20"/>
                <w:szCs w:val="20"/>
              </w:rPr>
              <w:t>商品林</w:t>
            </w:r>
          </w:p>
        </w:tc>
        <w:tc>
          <w:tcPr>
            <w:tcW w:w="1325" w:type="pct"/>
            <w:gridSpan w:val="3"/>
            <w:noWrap/>
            <w:vAlign w:val="center"/>
          </w:tcPr>
          <w:p>
            <w:pPr>
              <w:snapToGrid w:val="0"/>
              <w:jc w:val="center"/>
              <w:rPr>
                <w:rFonts w:ascii="方正黑体_GBK" w:hAnsi="宋体" w:eastAsia="方正黑体_GBK" w:cs="宋体"/>
                <w:kern w:val="0"/>
                <w:sz w:val="20"/>
                <w:szCs w:val="20"/>
              </w:rPr>
            </w:pPr>
            <w:r>
              <w:rPr>
                <w:rFonts w:hint="eastAsia" w:ascii="方正黑体_GBK" w:eastAsia="方正黑体_GBK"/>
              </w:rPr>
              <w:t>公益林</w:t>
            </w:r>
          </w:p>
        </w:tc>
        <w:tc>
          <w:tcPr>
            <w:tcW w:w="663" w:type="pct"/>
            <w:vMerge w:val="restart"/>
            <w:vAlign w:val="center"/>
          </w:tcPr>
          <w:p>
            <w:pPr>
              <w:widowControl/>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不可预见性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Merge w:val="continue"/>
            <w:vAlign w:val="center"/>
          </w:tcPr>
          <w:p>
            <w:pPr>
              <w:widowControl/>
              <w:snapToGrid w:val="0"/>
              <w:jc w:val="center"/>
              <w:rPr>
                <w:rFonts w:ascii="宋体" w:hAnsi="宋体" w:cs="宋体" w:eastAsiaTheme="minorEastAsia"/>
                <w:kern w:val="0"/>
                <w:sz w:val="20"/>
                <w:szCs w:val="20"/>
              </w:rPr>
            </w:pPr>
          </w:p>
        </w:tc>
        <w:tc>
          <w:tcPr>
            <w:tcW w:w="507" w:type="pct"/>
            <w:vMerge w:val="continue"/>
            <w:vAlign w:val="center"/>
          </w:tcPr>
          <w:p>
            <w:pPr>
              <w:widowControl/>
              <w:snapToGrid w:val="0"/>
              <w:jc w:val="center"/>
              <w:rPr>
                <w:rFonts w:ascii="宋体" w:hAnsi="宋体" w:cs="宋体" w:eastAsiaTheme="minorEastAsia"/>
                <w:kern w:val="0"/>
                <w:sz w:val="20"/>
                <w:szCs w:val="20"/>
              </w:rPr>
            </w:pPr>
          </w:p>
        </w:tc>
        <w:tc>
          <w:tcPr>
            <w:tcW w:w="502" w:type="pct"/>
            <w:vAlign w:val="center"/>
          </w:tcPr>
          <w:p>
            <w:pPr>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小计</w:t>
            </w:r>
          </w:p>
        </w:tc>
        <w:tc>
          <w:tcPr>
            <w:tcW w:w="417" w:type="pct"/>
            <w:vAlign w:val="center"/>
          </w:tcPr>
          <w:p>
            <w:pPr>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人工</w:t>
            </w:r>
          </w:p>
        </w:tc>
        <w:tc>
          <w:tcPr>
            <w:tcW w:w="586" w:type="pct"/>
            <w:vAlign w:val="center"/>
          </w:tcPr>
          <w:p>
            <w:pPr>
              <w:widowControl/>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天然</w:t>
            </w:r>
          </w:p>
        </w:tc>
        <w:tc>
          <w:tcPr>
            <w:tcW w:w="501" w:type="pct"/>
            <w:noWrap/>
            <w:vAlign w:val="center"/>
          </w:tcPr>
          <w:p>
            <w:pPr>
              <w:widowControl/>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小计</w:t>
            </w:r>
          </w:p>
        </w:tc>
        <w:tc>
          <w:tcPr>
            <w:tcW w:w="418" w:type="pct"/>
            <w:vAlign w:val="center"/>
          </w:tcPr>
          <w:p>
            <w:pPr>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人工</w:t>
            </w:r>
          </w:p>
        </w:tc>
        <w:tc>
          <w:tcPr>
            <w:tcW w:w="406" w:type="pct"/>
            <w:vAlign w:val="center"/>
          </w:tcPr>
          <w:p>
            <w:pPr>
              <w:widowControl/>
              <w:snapToGrid w:val="0"/>
              <w:jc w:val="center"/>
              <w:rPr>
                <w:rFonts w:ascii="方正黑体_GBK" w:hAnsi="宋体" w:eastAsia="方正黑体_GBK" w:cs="宋体"/>
                <w:kern w:val="0"/>
                <w:sz w:val="20"/>
                <w:szCs w:val="20"/>
              </w:rPr>
            </w:pPr>
            <w:r>
              <w:rPr>
                <w:rFonts w:hint="eastAsia" w:ascii="方正黑体_GBK" w:hAnsi="宋体" w:eastAsia="方正黑体_GBK" w:cs="宋体"/>
                <w:kern w:val="0"/>
                <w:sz w:val="20"/>
                <w:szCs w:val="20"/>
              </w:rPr>
              <w:t>天然</w:t>
            </w:r>
          </w:p>
        </w:tc>
        <w:tc>
          <w:tcPr>
            <w:tcW w:w="663" w:type="pct"/>
            <w:vMerge w:val="continue"/>
            <w:vAlign w:val="center"/>
          </w:tcPr>
          <w:p>
            <w:pPr>
              <w:widowControl/>
              <w:snapToGrid w:val="0"/>
              <w:jc w:val="center"/>
              <w:rPr>
                <w:rFonts w:ascii="宋体" w:hAnsi="宋体" w:cs="宋体"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jc w:val="center"/>
              <w:rPr>
                <w:rFonts w:ascii="宋体" w:hAnsi="宋体" w:cs="宋体" w:eastAsiaTheme="minorEastAsia"/>
                <w:b/>
                <w:bCs/>
                <w:kern w:val="0"/>
                <w:sz w:val="20"/>
                <w:szCs w:val="20"/>
              </w:rPr>
            </w:pPr>
            <w:r>
              <w:rPr>
                <w:rFonts w:hint="eastAsia" w:ascii="宋体" w:hAnsi="宋体" w:cs="宋体" w:eastAsiaTheme="minorEastAsia"/>
                <w:b/>
                <w:bCs/>
                <w:kern w:val="0"/>
                <w:sz w:val="20"/>
                <w:szCs w:val="20"/>
              </w:rPr>
              <w:t>省/森工集团</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1000" w:type="pct"/>
            <w:vAlign w:val="center"/>
          </w:tcPr>
          <w:p>
            <w:pPr>
              <w:widowControl/>
              <w:snapToGrid w:val="0"/>
              <w:jc w:val="center"/>
              <w:rPr>
                <w:rFonts w:ascii="宋体" w:hAnsi="宋体" w:cs="宋体" w:eastAsiaTheme="minorEastAsia"/>
                <w:b/>
                <w:bCs/>
                <w:kern w:val="0"/>
                <w:sz w:val="20"/>
                <w:szCs w:val="20"/>
              </w:rPr>
            </w:pPr>
            <w:r>
              <w:rPr>
                <w:rFonts w:hint="eastAsia" w:ascii="宋体" w:hAnsi="宋体" w:cs="宋体" w:eastAsiaTheme="minorEastAsia"/>
                <w:kern w:val="0"/>
                <w:sz w:val="20"/>
                <w:szCs w:val="20"/>
              </w:rPr>
              <w:t>国有</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lang w:val="en-US" w:eastAsia="zh-CN"/>
              </w:rPr>
              <w:t xml:space="preserve">    </w:t>
            </w:r>
            <w:r>
              <w:rPr>
                <w:rFonts w:hint="eastAsia" w:ascii="宋体" w:hAnsi="宋体" w:cs="宋体" w:eastAsiaTheme="minorEastAsia"/>
                <w:kern w:val="0"/>
                <w:sz w:val="20"/>
                <w:szCs w:val="20"/>
              </w:rPr>
              <w:t>国有林场</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hAnsi="宋体" w:cs="宋体" w:eastAsiaTheme="minorEastAsia"/>
                <w:kern w:val="0"/>
                <w:sz w:val="20"/>
                <w:szCs w:val="20"/>
              </w:rPr>
            </w:pPr>
          </w:p>
        </w:tc>
        <w:tc>
          <w:tcPr>
            <w:tcW w:w="417" w:type="pct"/>
            <w:noWrap/>
            <w:vAlign w:val="center"/>
          </w:tcPr>
          <w:p>
            <w:pPr>
              <w:widowControl/>
              <w:snapToGrid w:val="0"/>
              <w:jc w:val="center"/>
              <w:rPr>
                <w:rFonts w:ascii="宋体" w:hAnsi="宋体" w:cs="宋体" w:eastAsiaTheme="minorEastAsia"/>
                <w:kern w:val="0"/>
                <w:sz w:val="20"/>
                <w:szCs w:val="20"/>
              </w:rPr>
            </w:pPr>
          </w:p>
        </w:tc>
        <w:tc>
          <w:tcPr>
            <w:tcW w:w="586" w:type="pct"/>
            <w:vAlign w:val="center"/>
          </w:tcPr>
          <w:p>
            <w:pPr>
              <w:widowControl/>
              <w:snapToGrid w:val="0"/>
              <w:jc w:val="center"/>
              <w:rPr>
                <w:rFonts w:ascii="宋体" w:hAnsi="宋体" w:cs="宋体"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集体</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1000"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非林业系统</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jc w:val="center"/>
              <w:rPr>
                <w:rFonts w:ascii="宋体" w:hAnsi="宋体" w:cs="宋体" w:eastAsiaTheme="minorEastAsia"/>
                <w:kern w:val="0"/>
                <w:sz w:val="20"/>
                <w:szCs w:val="20"/>
              </w:rPr>
            </w:pPr>
            <w:r>
              <w:rPr>
                <w:rFonts w:hint="eastAsia" w:ascii="宋体" w:hAnsi="宋体" w:cs="宋体" w:eastAsiaTheme="minorEastAsia"/>
                <w:kern w:val="0"/>
                <w:sz w:val="20"/>
                <w:szCs w:val="20"/>
              </w:rPr>
              <w:t>其他</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CellMar>
            <w:top w:w="0" w:type="dxa"/>
            <w:left w:w="28" w:type="dxa"/>
            <w:bottom w:w="0" w:type="dxa"/>
            <w:right w:w="28" w:type="dxa"/>
          </w:tblCellMar>
        </w:tblPrEx>
        <w:trPr>
          <w:trHeight w:val="340" w:hRule="exact"/>
          <w:jc w:val="center"/>
        </w:trPr>
        <w:tc>
          <w:tcPr>
            <w:tcW w:w="1000" w:type="pct"/>
            <w:vAlign w:val="center"/>
          </w:tcPr>
          <w:p>
            <w:pPr>
              <w:widowControl/>
              <w:snapToGrid w:val="0"/>
              <w:jc w:val="center"/>
              <w:rPr>
                <w:rFonts w:ascii="宋体" w:hAnsi="宋体" w:cs="宋体" w:eastAsiaTheme="minorEastAsia"/>
                <w:b/>
                <w:bCs/>
                <w:kern w:val="0"/>
                <w:sz w:val="20"/>
                <w:szCs w:val="20"/>
              </w:rPr>
            </w:pPr>
            <w:r>
              <w:rPr>
                <w:rFonts w:hint="eastAsia" w:ascii="宋体" w:hAnsi="宋体" w:cs="宋体" w:eastAsiaTheme="minorEastAsia"/>
                <w:b/>
                <w:bCs/>
                <w:kern w:val="0"/>
                <w:sz w:val="20"/>
                <w:szCs w:val="20"/>
              </w:rPr>
              <w:t>××市</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国有</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lang w:val="en-US" w:eastAsia="zh-CN"/>
              </w:rPr>
              <w:t xml:space="preserve">    </w:t>
            </w:r>
            <w:r>
              <w:rPr>
                <w:rFonts w:hint="eastAsia" w:ascii="宋体" w:hAnsi="宋体" w:cs="宋体" w:eastAsiaTheme="minorEastAsia"/>
                <w:kern w:val="0"/>
                <w:sz w:val="20"/>
                <w:szCs w:val="20"/>
              </w:rPr>
              <w:t>国有林场</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集体</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jc w:val="center"/>
              <w:rPr>
                <w:rFonts w:ascii="宋体" w:hAnsi="宋体" w:cs="宋体" w:eastAsiaTheme="minorEastAsia"/>
                <w:b/>
                <w:bCs/>
                <w:kern w:val="0"/>
                <w:sz w:val="20"/>
                <w:szCs w:val="20"/>
              </w:rPr>
            </w:pPr>
            <w:r>
              <w:rPr>
                <w:rFonts w:hint="eastAsia" w:ascii="宋体" w:hAnsi="宋体" w:cs="宋体" w:eastAsiaTheme="minorEastAsia"/>
                <w:kern w:val="0"/>
                <w:sz w:val="20"/>
                <w:szCs w:val="20"/>
              </w:rPr>
              <w:t>非林业系统</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其他</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jc w:val="center"/>
              <w:rPr>
                <w:rFonts w:ascii="宋体" w:hAnsi="宋体" w:cs="宋体" w:eastAsiaTheme="minorEastAsia"/>
                <w:kern w:val="0"/>
                <w:sz w:val="20"/>
                <w:szCs w:val="20"/>
              </w:rPr>
            </w:pPr>
            <w:r>
              <w:rPr>
                <w:rFonts w:hint="eastAsia" w:ascii="宋体" w:hAnsi="宋体" w:cs="宋体" w:eastAsiaTheme="minorEastAsia"/>
                <w:b/>
                <w:bCs/>
                <w:kern w:val="0"/>
                <w:sz w:val="20"/>
                <w:szCs w:val="20"/>
              </w:rPr>
              <w:t>××县/森工企业局</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国有</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400" w:firstLineChars="200"/>
              <w:jc w:val="center"/>
              <w:rPr>
                <w:rFonts w:ascii="宋体" w:hAnsi="宋体" w:cs="宋体" w:eastAsiaTheme="minorEastAsia"/>
                <w:b/>
                <w:bCs/>
                <w:kern w:val="0"/>
                <w:sz w:val="20"/>
                <w:szCs w:val="20"/>
              </w:rPr>
            </w:pPr>
            <w:r>
              <w:rPr>
                <w:rFonts w:hint="eastAsia" w:ascii="宋体" w:hAnsi="宋体" w:cs="宋体" w:eastAsiaTheme="minorEastAsia"/>
                <w:kern w:val="0"/>
                <w:sz w:val="20"/>
                <w:szCs w:val="20"/>
              </w:rPr>
              <w:t>××国有林场</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××国有林场</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集体</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非林业系统</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××单位</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××单位</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0" w:firstLineChars="0"/>
              <w:jc w:val="center"/>
              <w:rPr>
                <w:rFonts w:ascii="宋体" w:hAnsi="宋体" w:cs="宋体" w:eastAsiaTheme="minorEastAsia"/>
                <w:kern w:val="0"/>
                <w:sz w:val="20"/>
                <w:szCs w:val="20"/>
              </w:rPr>
            </w:pPr>
            <w:r>
              <w:rPr>
                <w:rFonts w:hint="eastAsia" w:ascii="宋体" w:hAnsi="宋体" w:cs="宋体" w:eastAsiaTheme="minorEastAsia"/>
                <w:kern w:val="0"/>
                <w:sz w:val="20"/>
                <w:szCs w:val="20"/>
              </w:rPr>
              <w:t>其他</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××林场</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××林场</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1000" w:type="pct"/>
            <w:vAlign w:val="center"/>
          </w:tcPr>
          <w:p>
            <w:pPr>
              <w:widowControl/>
              <w:snapToGrid w:val="0"/>
              <w:ind w:firstLine="400" w:firstLineChars="200"/>
              <w:jc w:val="center"/>
              <w:rPr>
                <w:rFonts w:ascii="宋体" w:hAnsi="宋体" w:cs="宋体" w:eastAsiaTheme="minorEastAsia"/>
                <w:kern w:val="0"/>
                <w:sz w:val="20"/>
                <w:szCs w:val="20"/>
              </w:rPr>
            </w:pPr>
            <w:r>
              <w:rPr>
                <w:rFonts w:hint="eastAsia" w:ascii="宋体" w:hAnsi="宋体" w:cs="宋体" w:eastAsiaTheme="minorEastAsia"/>
                <w:kern w:val="0"/>
                <w:sz w:val="20"/>
                <w:szCs w:val="20"/>
              </w:rPr>
              <w:t>…</w:t>
            </w: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r>
              <w:rPr>
                <w:rFonts w:hint="eastAsia" w:ascii="宋体" w:hAnsi="宋体" w:cs="宋体" w:eastAsiaTheme="minor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jc w:val="center"/>
              <w:rPr>
                <w:rFonts w:ascii="宋体" w:hAnsi="宋体" w:cs="宋体" w:eastAsiaTheme="minorEastAsia"/>
                <w:kern w:val="0"/>
                <w:sz w:val="20"/>
                <w:szCs w:val="20"/>
              </w:rPr>
            </w:pP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jc w:val="center"/>
              <w:rPr>
                <w:rFonts w:ascii="宋体" w:hAnsi="宋体" w:cs="宋体" w:eastAsiaTheme="minorEastAsia"/>
                <w:kern w:val="0"/>
                <w:sz w:val="20"/>
                <w:szCs w:val="20"/>
              </w:rPr>
            </w:pP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exact"/>
          <w:jc w:val="center"/>
        </w:trPr>
        <w:tc>
          <w:tcPr>
            <w:tcW w:w="1000" w:type="pct"/>
            <w:vAlign w:val="center"/>
          </w:tcPr>
          <w:p>
            <w:pPr>
              <w:widowControl/>
              <w:snapToGrid w:val="0"/>
              <w:jc w:val="center"/>
              <w:rPr>
                <w:rFonts w:ascii="宋体" w:hAnsi="宋体" w:cs="宋体" w:eastAsiaTheme="minorEastAsia"/>
                <w:kern w:val="0"/>
                <w:sz w:val="20"/>
                <w:szCs w:val="20"/>
              </w:rPr>
            </w:pPr>
          </w:p>
        </w:tc>
        <w:tc>
          <w:tcPr>
            <w:tcW w:w="507" w:type="pct"/>
            <w:noWrap/>
            <w:vAlign w:val="center"/>
          </w:tcPr>
          <w:p>
            <w:pPr>
              <w:widowControl/>
              <w:snapToGrid w:val="0"/>
              <w:jc w:val="center"/>
              <w:rPr>
                <w:rFonts w:ascii="宋体" w:cs="宋体" w:hAnsiTheme="minorHAnsi" w:eastAsiaTheme="minorEastAsia"/>
                <w:kern w:val="0"/>
                <w:sz w:val="20"/>
                <w:szCs w:val="20"/>
              </w:rPr>
            </w:pPr>
          </w:p>
        </w:tc>
        <w:tc>
          <w:tcPr>
            <w:tcW w:w="502" w:type="pct"/>
            <w:vAlign w:val="center"/>
          </w:tcPr>
          <w:p>
            <w:pPr>
              <w:widowControl/>
              <w:snapToGrid w:val="0"/>
              <w:jc w:val="center"/>
              <w:rPr>
                <w:rFonts w:ascii="宋体" w:cs="宋体" w:hAnsiTheme="minorHAnsi" w:eastAsiaTheme="minorEastAsia"/>
                <w:kern w:val="0"/>
                <w:sz w:val="20"/>
                <w:szCs w:val="20"/>
              </w:rPr>
            </w:pPr>
          </w:p>
        </w:tc>
        <w:tc>
          <w:tcPr>
            <w:tcW w:w="417" w:type="pct"/>
            <w:noWrap/>
            <w:vAlign w:val="center"/>
          </w:tcPr>
          <w:p>
            <w:pPr>
              <w:widowControl/>
              <w:snapToGrid w:val="0"/>
              <w:jc w:val="center"/>
              <w:rPr>
                <w:rFonts w:ascii="宋体" w:cs="宋体" w:hAnsiTheme="minorHAnsi" w:eastAsiaTheme="minorEastAsia"/>
                <w:kern w:val="0"/>
                <w:sz w:val="20"/>
                <w:szCs w:val="20"/>
              </w:rPr>
            </w:pPr>
          </w:p>
        </w:tc>
        <w:tc>
          <w:tcPr>
            <w:tcW w:w="586" w:type="pct"/>
            <w:vAlign w:val="center"/>
          </w:tcPr>
          <w:p>
            <w:pPr>
              <w:widowControl/>
              <w:snapToGrid w:val="0"/>
              <w:jc w:val="center"/>
              <w:rPr>
                <w:rFonts w:ascii="宋体" w:cs="宋体" w:hAnsiTheme="minorHAnsi" w:eastAsiaTheme="minorEastAsia"/>
                <w:kern w:val="0"/>
                <w:sz w:val="20"/>
                <w:szCs w:val="20"/>
              </w:rPr>
            </w:pPr>
          </w:p>
        </w:tc>
        <w:tc>
          <w:tcPr>
            <w:tcW w:w="501" w:type="pct"/>
            <w:noWrap/>
            <w:vAlign w:val="center"/>
          </w:tcPr>
          <w:p>
            <w:pPr>
              <w:widowControl/>
              <w:snapToGrid w:val="0"/>
              <w:jc w:val="center"/>
              <w:rPr>
                <w:rFonts w:ascii="宋体" w:cs="宋体" w:hAnsiTheme="minorHAnsi" w:eastAsiaTheme="minorEastAsia"/>
                <w:kern w:val="0"/>
                <w:sz w:val="20"/>
                <w:szCs w:val="20"/>
              </w:rPr>
            </w:pPr>
          </w:p>
        </w:tc>
        <w:tc>
          <w:tcPr>
            <w:tcW w:w="418" w:type="pct"/>
            <w:vAlign w:val="center"/>
          </w:tcPr>
          <w:p>
            <w:pPr>
              <w:widowControl/>
              <w:snapToGrid w:val="0"/>
              <w:jc w:val="center"/>
              <w:rPr>
                <w:rFonts w:ascii="宋体" w:cs="宋体" w:hAnsiTheme="minorHAnsi" w:eastAsiaTheme="minorEastAsia"/>
                <w:kern w:val="0"/>
                <w:sz w:val="20"/>
                <w:szCs w:val="20"/>
              </w:rPr>
            </w:pPr>
          </w:p>
        </w:tc>
        <w:tc>
          <w:tcPr>
            <w:tcW w:w="406" w:type="pct"/>
            <w:vAlign w:val="center"/>
          </w:tcPr>
          <w:p>
            <w:pPr>
              <w:widowControl/>
              <w:snapToGrid w:val="0"/>
              <w:jc w:val="center"/>
              <w:rPr>
                <w:rFonts w:ascii="宋体" w:cs="宋体" w:hAnsiTheme="minorHAnsi" w:eastAsiaTheme="minorEastAsia"/>
                <w:kern w:val="0"/>
                <w:sz w:val="20"/>
                <w:szCs w:val="20"/>
              </w:rPr>
            </w:pPr>
          </w:p>
        </w:tc>
        <w:tc>
          <w:tcPr>
            <w:tcW w:w="663" w:type="pct"/>
            <w:vAlign w:val="center"/>
          </w:tcPr>
          <w:p>
            <w:pPr>
              <w:widowControl/>
              <w:snapToGrid w:val="0"/>
              <w:jc w:val="center"/>
              <w:rPr>
                <w:rFonts w:ascii="宋体" w:cs="宋体" w:hAnsiTheme="minorHAnsi" w:eastAsiaTheme="minorEastAsia"/>
                <w:kern w:val="0"/>
                <w:sz w:val="20"/>
                <w:szCs w:val="20"/>
              </w:rPr>
            </w:pPr>
          </w:p>
        </w:tc>
      </w:tr>
    </w:tbl>
    <w:p>
      <w:pPr>
        <w:outlineLvl w:val="0"/>
        <w:rPr>
          <w:rFonts w:ascii="黑体" w:hAnsi="黑体" w:eastAsia="黑体" w:cstheme="minorBidi"/>
          <w:bCs/>
          <w:sz w:val="28"/>
          <w:szCs w:val="28"/>
        </w:rPr>
        <w:sectPr>
          <w:pgSz w:w="16838" w:h="11906" w:orient="landscape"/>
          <w:pgMar w:top="1531" w:right="1587" w:bottom="1531" w:left="1587" w:header="851" w:footer="850" w:gutter="0"/>
          <w:cols w:space="0" w:num="1"/>
          <w:rtlGutter w:val="0"/>
          <w:docGrid w:type="lines" w:linePitch="579" w:charSpace="0"/>
        </w:sectPr>
      </w:pPr>
    </w:p>
    <w:p>
      <w:pPr>
        <w:outlineLvl w:val="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附表5</w:t>
      </w:r>
    </w:p>
    <w:p>
      <w:pPr>
        <w:jc w:val="center"/>
        <w:outlineLvl w:val="0"/>
        <w:rPr>
          <w:rFonts w:ascii="方正小标宋_GBK" w:hAnsi="黑体" w:eastAsia="方正小标宋_GBK" w:cstheme="minorBidi"/>
          <w:bCs/>
          <w:sz w:val="28"/>
          <w:szCs w:val="28"/>
        </w:rPr>
      </w:pPr>
      <w:r>
        <w:rPr>
          <w:rFonts w:hint="eastAsia" w:ascii="方正小标宋_GBK" w:hAnsi="黑体" w:eastAsia="方正小标宋_GBK" w:cstheme="minorBidi"/>
          <w:bCs/>
          <w:sz w:val="28"/>
          <w:szCs w:val="28"/>
        </w:rPr>
        <w:t>“十五五”期间年森林采伐限额建议指标分项细化测算统计表（省级）</w:t>
      </w:r>
    </w:p>
    <w:tbl>
      <w:tblPr>
        <w:tblStyle w:val="8"/>
        <w:tblpPr w:leftFromText="180" w:rightFromText="180" w:vertAnchor="text" w:horzAnchor="margin" w:tblpXSpec="center" w:tblpY="193"/>
        <w:tblW w:w="13629" w:type="dxa"/>
        <w:jc w:val="center"/>
        <w:tblLayout w:type="fixed"/>
        <w:tblCellMar>
          <w:top w:w="0" w:type="dxa"/>
          <w:left w:w="0" w:type="dxa"/>
          <w:bottom w:w="0" w:type="dxa"/>
          <w:right w:w="28" w:type="dxa"/>
        </w:tblCellMar>
      </w:tblPr>
      <w:tblGrid>
        <w:gridCol w:w="454"/>
        <w:gridCol w:w="1260"/>
        <w:gridCol w:w="454"/>
        <w:gridCol w:w="454"/>
        <w:gridCol w:w="454"/>
        <w:gridCol w:w="454"/>
        <w:gridCol w:w="454"/>
        <w:gridCol w:w="454"/>
        <w:gridCol w:w="454"/>
        <w:gridCol w:w="454"/>
        <w:gridCol w:w="514"/>
        <w:gridCol w:w="567"/>
        <w:gridCol w:w="567"/>
        <w:gridCol w:w="567"/>
        <w:gridCol w:w="426"/>
        <w:gridCol w:w="567"/>
        <w:gridCol w:w="146"/>
        <w:gridCol w:w="421"/>
        <w:gridCol w:w="467"/>
        <w:gridCol w:w="100"/>
        <w:gridCol w:w="467"/>
        <w:gridCol w:w="100"/>
        <w:gridCol w:w="467"/>
        <w:gridCol w:w="100"/>
        <w:gridCol w:w="422"/>
        <w:gridCol w:w="48"/>
        <w:gridCol w:w="60"/>
        <w:gridCol w:w="576"/>
        <w:gridCol w:w="567"/>
        <w:gridCol w:w="567"/>
        <w:gridCol w:w="567"/>
      </w:tblGrid>
      <w:tr>
        <w:tblPrEx>
          <w:tblCellMar>
            <w:top w:w="0" w:type="dxa"/>
            <w:left w:w="0" w:type="dxa"/>
            <w:bottom w:w="0" w:type="dxa"/>
            <w:right w:w="28" w:type="dxa"/>
          </w:tblCellMar>
        </w:tblPrEx>
        <w:trPr>
          <w:cantSplit/>
          <w:trHeight w:val="340" w:hRule="exact"/>
          <w:jc w:val="center"/>
        </w:trPr>
        <w:tc>
          <w:tcPr>
            <w:tcW w:w="454" w:type="dxa"/>
            <w:tcBorders>
              <w:top w:val="nil"/>
              <w:left w:val="nil"/>
              <w:bottom w:val="single" w:color="auto" w:sz="8" w:space="0"/>
              <w:right w:val="nil"/>
            </w:tcBorders>
          </w:tcPr>
          <w:p>
            <w:pPr>
              <w:widowControl/>
              <w:adjustRightInd w:val="0"/>
              <w:snapToGrid w:val="0"/>
              <w:jc w:val="left"/>
              <w:rPr>
                <w:rFonts w:ascii="宋体" w:hAnsi="宋体" w:cs="宋体"/>
                <w:kern w:val="0"/>
                <w:sz w:val="20"/>
                <w:szCs w:val="20"/>
              </w:rPr>
            </w:pPr>
          </w:p>
        </w:tc>
        <w:tc>
          <w:tcPr>
            <w:tcW w:w="2168" w:type="dxa"/>
            <w:gridSpan w:val="3"/>
            <w:tcBorders>
              <w:top w:val="nil"/>
              <w:left w:val="nil"/>
              <w:bottom w:val="single" w:color="auto" w:sz="8" w:space="0"/>
              <w:right w:val="nil"/>
            </w:tcBorders>
            <w:noWrap/>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省份（森工集团）：</w:t>
            </w:r>
          </w:p>
        </w:tc>
        <w:tc>
          <w:tcPr>
            <w:tcW w:w="454" w:type="dxa"/>
            <w:tcBorders>
              <w:top w:val="nil"/>
              <w:left w:val="nil"/>
              <w:bottom w:val="single" w:color="auto" w:sz="8" w:space="0"/>
              <w:right w:val="nil"/>
            </w:tcBorders>
          </w:tcPr>
          <w:p>
            <w:pPr>
              <w:widowControl/>
              <w:adjustRightInd w:val="0"/>
              <w:snapToGrid w:val="0"/>
              <w:jc w:val="center"/>
              <w:rPr>
                <w:rFonts w:ascii="宋体" w:hAnsi="宋体" w:cs="宋体" w:eastAsiaTheme="minorEastAsia"/>
                <w:kern w:val="0"/>
                <w:sz w:val="20"/>
                <w:szCs w:val="20"/>
              </w:rPr>
            </w:pPr>
          </w:p>
        </w:tc>
        <w:tc>
          <w:tcPr>
            <w:tcW w:w="454"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454" w:type="dxa"/>
            <w:tcBorders>
              <w:top w:val="nil"/>
              <w:left w:val="nil"/>
              <w:bottom w:val="single" w:color="auto" w:sz="8" w:space="0"/>
              <w:right w:val="nil"/>
            </w:tcBorders>
          </w:tcPr>
          <w:p>
            <w:pPr>
              <w:widowControl/>
              <w:adjustRightInd w:val="0"/>
              <w:snapToGrid w:val="0"/>
              <w:jc w:val="center"/>
              <w:rPr>
                <w:rFonts w:ascii="宋体" w:hAnsi="宋体" w:cs="宋体" w:eastAsiaTheme="minorEastAsia"/>
                <w:kern w:val="0"/>
                <w:sz w:val="20"/>
                <w:szCs w:val="20"/>
              </w:rPr>
            </w:pPr>
          </w:p>
        </w:tc>
        <w:tc>
          <w:tcPr>
            <w:tcW w:w="454"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454"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454"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514"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567" w:type="dxa"/>
            <w:tcBorders>
              <w:top w:val="nil"/>
              <w:left w:val="nil"/>
              <w:bottom w:val="single" w:color="auto" w:sz="8" w:space="0"/>
              <w:right w:val="nil"/>
            </w:tcBorders>
          </w:tcPr>
          <w:p>
            <w:pPr>
              <w:widowControl/>
              <w:adjustRightInd w:val="0"/>
              <w:snapToGrid w:val="0"/>
              <w:jc w:val="center"/>
              <w:rPr>
                <w:rFonts w:ascii="宋体" w:hAnsi="宋体" w:cs="宋体" w:eastAsiaTheme="minorEastAsia"/>
                <w:kern w:val="0"/>
                <w:sz w:val="20"/>
                <w:szCs w:val="20"/>
              </w:rPr>
            </w:pPr>
          </w:p>
        </w:tc>
        <w:tc>
          <w:tcPr>
            <w:tcW w:w="567"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567"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426"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567" w:type="dxa"/>
            <w:tcBorders>
              <w:top w:val="nil"/>
              <w:left w:val="nil"/>
              <w:bottom w:val="single" w:color="auto" w:sz="8" w:space="0"/>
              <w:right w:val="nil"/>
            </w:tcBorders>
          </w:tcPr>
          <w:p>
            <w:pPr>
              <w:widowControl/>
              <w:adjustRightInd w:val="0"/>
              <w:snapToGrid w:val="0"/>
              <w:jc w:val="center"/>
              <w:rPr>
                <w:rFonts w:ascii="宋体" w:hAnsi="宋体" w:cs="宋体" w:eastAsiaTheme="minorEastAsia"/>
                <w:kern w:val="0"/>
                <w:sz w:val="20"/>
                <w:szCs w:val="20"/>
              </w:rPr>
            </w:pPr>
          </w:p>
        </w:tc>
        <w:tc>
          <w:tcPr>
            <w:tcW w:w="146"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888" w:type="dxa"/>
            <w:gridSpan w:val="2"/>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567" w:type="dxa"/>
            <w:gridSpan w:val="2"/>
            <w:tcBorders>
              <w:top w:val="nil"/>
              <w:left w:val="nil"/>
              <w:bottom w:val="single" w:color="auto" w:sz="8" w:space="0"/>
              <w:right w:val="nil"/>
            </w:tcBorders>
          </w:tcPr>
          <w:p>
            <w:pPr>
              <w:widowControl/>
              <w:adjustRightInd w:val="0"/>
              <w:snapToGrid w:val="0"/>
              <w:jc w:val="center"/>
              <w:rPr>
                <w:rFonts w:ascii="宋体" w:hAnsi="宋体" w:cs="宋体" w:eastAsiaTheme="minorEastAsia"/>
                <w:kern w:val="0"/>
                <w:sz w:val="20"/>
                <w:szCs w:val="20"/>
              </w:rPr>
            </w:pPr>
          </w:p>
        </w:tc>
        <w:tc>
          <w:tcPr>
            <w:tcW w:w="567" w:type="dxa"/>
            <w:gridSpan w:val="2"/>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522" w:type="dxa"/>
            <w:gridSpan w:val="2"/>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48" w:type="dxa"/>
            <w:tcBorders>
              <w:top w:val="nil"/>
              <w:left w:val="nil"/>
              <w:bottom w:val="single" w:color="auto" w:sz="8" w:space="0"/>
              <w:right w:val="nil"/>
            </w:tcBorders>
            <w:noWrap/>
            <w:vAlign w:val="center"/>
          </w:tcPr>
          <w:p>
            <w:pPr>
              <w:widowControl/>
              <w:adjustRightInd w:val="0"/>
              <w:snapToGrid w:val="0"/>
              <w:jc w:val="center"/>
              <w:rPr>
                <w:rFonts w:ascii="宋体" w:hAnsi="宋体" w:cs="宋体" w:eastAsiaTheme="minorEastAsia"/>
                <w:kern w:val="0"/>
                <w:sz w:val="20"/>
                <w:szCs w:val="20"/>
              </w:rPr>
            </w:pPr>
          </w:p>
        </w:tc>
        <w:tc>
          <w:tcPr>
            <w:tcW w:w="2337" w:type="dxa"/>
            <w:gridSpan w:val="5"/>
            <w:tcBorders>
              <w:top w:val="nil"/>
              <w:left w:val="nil"/>
              <w:right w:val="nil"/>
            </w:tcBorders>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单位：公顷、立方米</w:t>
            </w:r>
          </w:p>
        </w:tc>
      </w:tr>
      <w:tr>
        <w:tblPrEx>
          <w:tblCellMar>
            <w:top w:w="0" w:type="dxa"/>
            <w:left w:w="0" w:type="dxa"/>
            <w:bottom w:w="0" w:type="dxa"/>
            <w:right w:w="28" w:type="dxa"/>
          </w:tblCellMar>
        </w:tblPrEx>
        <w:trPr>
          <w:cantSplit/>
          <w:trHeight w:val="340" w:hRule="exact"/>
          <w:jc w:val="center"/>
        </w:trPr>
        <w:tc>
          <w:tcPr>
            <w:tcW w:w="1714"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统计单位</w:t>
            </w:r>
          </w:p>
        </w:tc>
        <w:tc>
          <w:tcPr>
            <w:tcW w:w="454" w:type="dxa"/>
            <w:vMerge w:val="restart"/>
            <w:tcBorders>
              <w:top w:val="single" w:color="auto" w:sz="8" w:space="0"/>
              <w:left w:val="single" w:color="auto" w:sz="8" w:space="0"/>
              <w:right w:val="single" w:color="auto" w:sz="8" w:space="0"/>
            </w:tcBorders>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合计</w:t>
            </w:r>
          </w:p>
        </w:tc>
        <w:tc>
          <w:tcPr>
            <w:tcW w:w="5393" w:type="dxa"/>
            <w:gridSpan w:val="11"/>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商品林</w:t>
            </w:r>
          </w:p>
        </w:tc>
        <w:tc>
          <w:tcPr>
            <w:tcW w:w="6068" w:type="dxa"/>
            <w:gridSpan w:val="17"/>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公益林</w:t>
            </w:r>
          </w:p>
        </w:tc>
      </w:tr>
      <w:tr>
        <w:tblPrEx>
          <w:tblCellMar>
            <w:top w:w="0" w:type="dxa"/>
            <w:left w:w="0" w:type="dxa"/>
            <w:bottom w:w="0" w:type="dxa"/>
            <w:right w:w="28" w:type="dxa"/>
          </w:tblCellMar>
        </w:tblPrEx>
        <w:trPr>
          <w:cantSplit/>
          <w:trHeight w:val="333" w:hRule="atLeast"/>
          <w:jc w:val="center"/>
        </w:trPr>
        <w:tc>
          <w:tcPr>
            <w:tcW w:w="1714"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 w:val="20"/>
                <w:szCs w:val="20"/>
              </w:rPr>
            </w:pPr>
          </w:p>
        </w:tc>
        <w:tc>
          <w:tcPr>
            <w:tcW w:w="454" w:type="dxa"/>
            <w:vMerge w:val="continue"/>
            <w:tcBorders>
              <w:left w:val="single" w:color="auto" w:sz="8" w:space="0"/>
              <w:right w:val="single" w:color="auto" w:sz="8" w:space="0"/>
            </w:tcBorders>
          </w:tcPr>
          <w:p>
            <w:pPr>
              <w:widowControl/>
              <w:adjustRightInd w:val="0"/>
              <w:snapToGrid w:val="0"/>
              <w:jc w:val="center"/>
              <w:rPr>
                <w:rFonts w:ascii="方正黑体_GBK" w:hAnsi="宋体" w:eastAsia="方正黑体_GBK" w:cs="宋体"/>
                <w:color w:val="000000"/>
                <w:kern w:val="0"/>
                <w:sz w:val="20"/>
                <w:szCs w:val="20"/>
              </w:rPr>
            </w:pPr>
          </w:p>
        </w:tc>
        <w:tc>
          <w:tcPr>
            <w:tcW w:w="45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计</w:t>
            </w:r>
          </w:p>
        </w:tc>
        <w:tc>
          <w:tcPr>
            <w:tcW w:w="2270" w:type="dxa"/>
            <w:gridSpan w:val="5"/>
            <w:tcBorders>
              <w:top w:val="single" w:color="auto" w:sz="8" w:space="0"/>
              <w:left w:val="single" w:color="auto" w:sz="8"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人工林</w:t>
            </w:r>
          </w:p>
        </w:tc>
        <w:tc>
          <w:tcPr>
            <w:tcW w:w="2669" w:type="dxa"/>
            <w:gridSpan w:val="5"/>
            <w:tcBorders>
              <w:top w:val="single" w:color="auto" w:sz="8" w:space="0"/>
              <w:left w:val="single" w:color="auto" w:sz="8" w:space="0"/>
              <w:right w:val="single" w:color="auto" w:sz="4"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天然林</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计</w:t>
            </w:r>
          </w:p>
        </w:tc>
        <w:tc>
          <w:tcPr>
            <w:tcW w:w="2835" w:type="dxa"/>
            <w:gridSpan w:val="9"/>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人工林</w:t>
            </w:r>
          </w:p>
        </w:tc>
        <w:tc>
          <w:tcPr>
            <w:tcW w:w="2807" w:type="dxa"/>
            <w:gridSpan w:val="7"/>
            <w:tcBorders>
              <w:left w:val="single" w:color="auto" w:sz="4"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 w:val="20"/>
                <w:szCs w:val="20"/>
              </w:rPr>
            </w:pPr>
            <w:r>
              <w:rPr>
                <w:rFonts w:hint="eastAsia" w:ascii="方正黑体_GBK" w:hAnsi="宋体" w:eastAsia="方正黑体_GBK" w:cs="宋体"/>
                <w:color w:val="000000"/>
                <w:kern w:val="0"/>
                <w:sz w:val="20"/>
                <w:szCs w:val="20"/>
              </w:rPr>
              <w:t>天然林</w:t>
            </w:r>
          </w:p>
        </w:tc>
      </w:tr>
      <w:tr>
        <w:tblPrEx>
          <w:tblCellMar>
            <w:top w:w="0" w:type="dxa"/>
            <w:left w:w="0" w:type="dxa"/>
            <w:bottom w:w="0" w:type="dxa"/>
            <w:right w:w="28" w:type="dxa"/>
          </w:tblCellMar>
        </w:tblPrEx>
        <w:trPr>
          <w:cantSplit/>
          <w:trHeight w:val="807" w:hRule="atLeast"/>
          <w:jc w:val="center"/>
        </w:trPr>
        <w:tc>
          <w:tcPr>
            <w:tcW w:w="1714" w:type="dxa"/>
            <w:gridSpan w:val="2"/>
            <w:vMerge w:val="continue"/>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 w:val="20"/>
                <w:szCs w:val="20"/>
              </w:rPr>
            </w:pPr>
          </w:p>
        </w:tc>
        <w:tc>
          <w:tcPr>
            <w:tcW w:w="454" w:type="dxa"/>
            <w:tcBorders>
              <w:left w:val="single" w:color="auto" w:sz="8" w:space="0"/>
              <w:bottom w:val="single" w:color="auto" w:sz="4" w:space="0"/>
              <w:right w:val="single" w:color="auto" w:sz="8" w:space="0"/>
            </w:tcBorders>
          </w:tcPr>
          <w:p>
            <w:pPr>
              <w:widowControl/>
              <w:adjustRightInd w:val="0"/>
              <w:snapToGrid w:val="0"/>
              <w:jc w:val="center"/>
              <w:rPr>
                <w:rFonts w:ascii="方正黑体_GBK" w:hAnsi="宋体" w:eastAsia="方正黑体_GBK" w:cs="宋体"/>
                <w:color w:val="000000"/>
                <w:kern w:val="0"/>
                <w:szCs w:val="21"/>
              </w:rPr>
            </w:pPr>
          </w:p>
        </w:tc>
        <w:tc>
          <w:tcPr>
            <w:tcW w:w="454" w:type="dxa"/>
            <w:vMerge w:val="continue"/>
            <w:tcBorders>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p>
        </w:tc>
        <w:tc>
          <w:tcPr>
            <w:tcW w:w="454"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小计</w:t>
            </w:r>
          </w:p>
        </w:tc>
        <w:tc>
          <w:tcPr>
            <w:tcW w:w="454"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主伐</w:t>
            </w:r>
          </w:p>
        </w:tc>
        <w:tc>
          <w:tcPr>
            <w:tcW w:w="454"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抚育采伐</w:t>
            </w:r>
          </w:p>
        </w:tc>
        <w:tc>
          <w:tcPr>
            <w:tcW w:w="454"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低改采伐</w:t>
            </w:r>
          </w:p>
        </w:tc>
        <w:tc>
          <w:tcPr>
            <w:tcW w:w="454"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其他采伐</w:t>
            </w:r>
          </w:p>
        </w:tc>
        <w:tc>
          <w:tcPr>
            <w:tcW w:w="454"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小计</w:t>
            </w:r>
          </w:p>
        </w:tc>
        <w:tc>
          <w:tcPr>
            <w:tcW w:w="514"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主伐</w:t>
            </w:r>
          </w:p>
        </w:tc>
        <w:tc>
          <w:tcPr>
            <w:tcW w:w="567"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抚育采伐</w:t>
            </w:r>
          </w:p>
        </w:tc>
        <w:tc>
          <w:tcPr>
            <w:tcW w:w="567"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低改采伐</w:t>
            </w:r>
          </w:p>
        </w:tc>
        <w:tc>
          <w:tcPr>
            <w:tcW w:w="567"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其他采伐</w:t>
            </w:r>
          </w:p>
        </w:tc>
        <w:tc>
          <w:tcPr>
            <w:tcW w:w="426" w:type="dxa"/>
            <w:vMerge w:val="continue"/>
            <w:tcBorders>
              <w:top w:val="single" w:color="auto" w:sz="4"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p>
        </w:tc>
        <w:tc>
          <w:tcPr>
            <w:tcW w:w="567" w:type="dxa"/>
            <w:tcBorders>
              <w:top w:val="single" w:color="auto" w:sz="4"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小计</w:t>
            </w:r>
          </w:p>
        </w:tc>
        <w:tc>
          <w:tcPr>
            <w:tcW w:w="567" w:type="dxa"/>
            <w:gridSpan w:val="2"/>
            <w:tcBorders>
              <w:top w:val="single" w:color="auto" w:sz="4"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更新采伐</w:t>
            </w:r>
          </w:p>
        </w:tc>
        <w:tc>
          <w:tcPr>
            <w:tcW w:w="567" w:type="dxa"/>
            <w:gridSpan w:val="2"/>
            <w:tcBorders>
              <w:top w:val="single" w:color="auto" w:sz="4"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抚育采伐</w:t>
            </w:r>
          </w:p>
        </w:tc>
        <w:tc>
          <w:tcPr>
            <w:tcW w:w="567" w:type="dxa"/>
            <w:gridSpan w:val="2"/>
            <w:tcBorders>
              <w:top w:val="single" w:color="auto" w:sz="4"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低改采伐</w:t>
            </w:r>
          </w:p>
        </w:tc>
        <w:tc>
          <w:tcPr>
            <w:tcW w:w="567" w:type="dxa"/>
            <w:gridSpan w:val="2"/>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其他采伐</w:t>
            </w: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小计</w:t>
            </w:r>
          </w:p>
        </w:tc>
        <w:tc>
          <w:tcPr>
            <w:tcW w:w="576" w:type="dxa"/>
            <w:tcBorders>
              <w:top w:val="single" w:color="auto" w:sz="8" w:space="0"/>
              <w:left w:val="single" w:color="auto" w:sz="4"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更新采伐</w:t>
            </w:r>
          </w:p>
        </w:tc>
        <w:tc>
          <w:tcPr>
            <w:tcW w:w="567"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抚育采伐</w:t>
            </w:r>
          </w:p>
        </w:tc>
        <w:tc>
          <w:tcPr>
            <w:tcW w:w="567"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低改采伐</w:t>
            </w:r>
          </w:p>
        </w:tc>
        <w:tc>
          <w:tcPr>
            <w:tcW w:w="567"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其他采伐</w:t>
            </w: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b/>
                <w:kern w:val="0"/>
                <w:sz w:val="20"/>
                <w:szCs w:val="20"/>
              </w:rPr>
              <w:t>省/森工集团</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国有</w:t>
            </w:r>
          </w:p>
          <w:p>
            <w:pPr>
              <w:widowControl/>
              <w:adjustRightInd w:val="0"/>
              <w:snapToGrid w:val="0"/>
              <w:jc w:val="center"/>
              <w:rPr>
                <w:rFonts w:ascii="宋体" w:hAnsi="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集体</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非林业系统</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其他</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b/>
                <w:kern w:val="0"/>
                <w:sz w:val="20"/>
                <w:szCs w:val="20"/>
              </w:rPr>
              <w:t>县、市/森工企业局</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国有</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××国有林场</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0"/>
                <w:szCs w:val="20"/>
              </w:rPr>
            </w:pPr>
            <w:r>
              <w:rPr>
                <w:rFonts w:hint="eastAsia" w:ascii="宋体" w:hAnsi="宋体" w:cs="宋体"/>
                <w:kern w:val="0"/>
                <w:sz w:val="20"/>
                <w:szCs w:val="20"/>
              </w:rPr>
              <w:t>集体</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426" w:firstLineChars="213"/>
              <w:jc w:val="center"/>
              <w:rPr>
                <w:rFonts w:ascii="宋体" w:hAnsi="宋体" w:cs="宋体"/>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ind w:firstLine="426" w:firstLineChars="213"/>
              <w:jc w:val="center"/>
              <w:rPr>
                <w:rFonts w:ascii="宋体" w:hAnsi="宋体" w:cs="宋体"/>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0"/>
                <w:szCs w:val="20"/>
              </w:rPr>
            </w:pPr>
            <w:r>
              <w:rPr>
                <w:rFonts w:hint="eastAsia" w:ascii="宋体" w:hAnsi="宋体" w:cs="宋体"/>
                <w:kern w:val="0"/>
                <w:sz w:val="20"/>
                <w:szCs w:val="20"/>
              </w:rPr>
              <w:t>非林业系统</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r>
              <w:rPr>
                <w:rFonts w:hint="eastAsia" w:ascii="宋体" w:hAnsi="宋体" w:cs="宋体"/>
                <w:kern w:val="0"/>
                <w:sz w:val="20"/>
                <w:szCs w:val="20"/>
              </w:rPr>
              <w:t>××林场</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其他</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r>
              <w:rPr>
                <w:rFonts w:hint="eastAsia" w:ascii="宋体" w:hAnsi="宋体" w:cs="宋体"/>
                <w:kern w:val="0"/>
                <w:sz w:val="20"/>
                <w:szCs w:val="20"/>
              </w:rPr>
              <w:t>××林场</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r>
      <w:tr>
        <w:tblPrEx>
          <w:tblCellMar>
            <w:top w:w="0" w:type="dxa"/>
            <w:left w:w="0" w:type="dxa"/>
            <w:bottom w:w="0" w:type="dxa"/>
            <w:right w:w="28" w:type="dxa"/>
          </w:tblCellMar>
        </w:tblPrEx>
        <w:trPr>
          <w:cantSplit/>
          <w:trHeight w:val="284" w:hRule="exact"/>
          <w:jc w:val="center"/>
        </w:trPr>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6" w:firstLineChars="213"/>
              <w:jc w:val="center"/>
              <w:rPr>
                <w:rFonts w:ascii="宋体" w:hAnsi="宋体" w:cs="宋体"/>
                <w:kern w:val="0"/>
                <w:sz w:val="20"/>
                <w:szCs w:val="20"/>
              </w:rPr>
            </w:pPr>
            <w:r>
              <w:rPr>
                <w:rFonts w:hint="eastAsia" w:ascii="宋体" w:hAnsi="宋体" w:cs="宋体"/>
                <w:kern w:val="0"/>
                <w:sz w:val="20"/>
                <w:szCs w:val="20"/>
              </w:rPr>
              <w:t>…</w:t>
            </w: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5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14"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3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000000"/>
                <w:kern w:val="0"/>
                <w:sz w:val="22"/>
              </w:rPr>
            </w:pPr>
          </w:p>
        </w:tc>
      </w:tr>
    </w:tbl>
    <w:p>
      <w:pPr>
        <w:ind w:firstLine="600" w:firstLineChars="300"/>
        <w:jc w:val="left"/>
        <w:outlineLvl w:val="0"/>
        <w:rPr>
          <w:rFonts w:ascii="黑体" w:hAnsi="黑体" w:eastAsia="黑体" w:cstheme="minorBidi"/>
          <w:bCs/>
          <w:sz w:val="28"/>
          <w:szCs w:val="28"/>
        </w:rPr>
      </w:pPr>
      <w:r>
        <w:rPr>
          <w:rFonts w:hint="eastAsia" w:ascii="宋体" w:hAnsi="宋体" w:cs="宋体"/>
          <w:kern w:val="0"/>
          <w:sz w:val="20"/>
          <w:szCs w:val="20"/>
        </w:rPr>
        <w:t>注：</w:t>
      </w:r>
      <w:r>
        <w:rPr>
          <w:rFonts w:hint="eastAsia" w:ascii="宋体" w:hAnsi="宋体" w:cs="宋体"/>
          <w:kern w:val="0"/>
          <w:sz w:val="20"/>
          <w:szCs w:val="20"/>
          <w:lang w:eastAsia="zh-CN"/>
        </w:rPr>
        <w:t>按照</w:t>
      </w:r>
      <w:r>
        <w:rPr>
          <w:rFonts w:hint="eastAsia" w:ascii="宋体" w:hAnsi="宋体" w:cs="宋体"/>
          <w:kern w:val="0"/>
          <w:sz w:val="20"/>
          <w:szCs w:val="20"/>
        </w:rPr>
        <w:t>全面停止天然林商业性采伐政策</w:t>
      </w:r>
      <w:r>
        <w:rPr>
          <w:rFonts w:hint="eastAsia" w:ascii="宋体" w:hAnsi="宋体" w:cs="宋体"/>
          <w:kern w:val="0"/>
          <w:sz w:val="20"/>
          <w:szCs w:val="20"/>
          <w:lang w:eastAsia="zh-CN"/>
        </w:rPr>
        <w:t>规定</w:t>
      </w:r>
      <w:r>
        <w:rPr>
          <w:rFonts w:hint="eastAsia" w:ascii="宋体" w:hAnsi="宋体" w:cs="宋体"/>
          <w:kern w:val="0"/>
          <w:sz w:val="20"/>
          <w:szCs w:val="20"/>
        </w:rPr>
        <w:t>，天然林不测算主伐限额。</w:t>
      </w:r>
    </w:p>
    <w:sectPr>
      <w:pgSz w:w="16838" w:h="11906" w:orient="landscape"/>
      <w:pgMar w:top="1531" w:right="1587" w:bottom="1531" w:left="1587" w:header="851" w:footer="567"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418" w:h="578" w:hRule="exact" w:wrap="around" w:vAnchor="text" w:hAnchor="margin" w:xAlign="outside" w:y="-764"/>
      <w:ind w:firstLine="240" w:firstLineChars="100"/>
      <w:rPr>
        <w:rStyle w:val="10"/>
        <w:sz w:val="24"/>
        <w:szCs w:val="24"/>
      </w:rPr>
    </w:pPr>
    <w:r>
      <w:rPr>
        <w:rStyle w:val="10"/>
        <w:rFonts w:hint="eastAsia"/>
        <w:sz w:val="24"/>
        <w:szCs w:val="24"/>
      </w:rPr>
      <w:t xml:space="preserve">— </w:t>
    </w:r>
    <w:r>
      <w:rPr>
        <w:rStyle w:val="10"/>
        <w:rFonts w:hint="eastAsia" w:ascii="方正仿宋_GBK" w:eastAsia="方正仿宋_GBK"/>
        <w:sz w:val="28"/>
        <w:szCs w:val="28"/>
      </w:rPr>
      <w:fldChar w:fldCharType="begin"/>
    </w:r>
    <w:r>
      <w:rPr>
        <w:rStyle w:val="10"/>
        <w:rFonts w:hint="eastAsia" w:ascii="方正仿宋_GBK" w:eastAsia="方正仿宋_GBK"/>
        <w:sz w:val="28"/>
        <w:szCs w:val="28"/>
      </w:rPr>
      <w:instrText xml:space="preserve">PAGE  </w:instrText>
    </w:r>
    <w:r>
      <w:rPr>
        <w:rStyle w:val="10"/>
        <w:rFonts w:hint="eastAsia" w:ascii="方正仿宋_GBK" w:eastAsia="方正仿宋_GBK"/>
        <w:sz w:val="28"/>
        <w:szCs w:val="28"/>
      </w:rPr>
      <w:fldChar w:fldCharType="separate"/>
    </w:r>
    <w:r>
      <w:rPr>
        <w:rStyle w:val="10"/>
        <w:rFonts w:ascii="方正仿宋_GBK" w:eastAsia="方正仿宋_GBK"/>
        <w:sz w:val="28"/>
        <w:szCs w:val="28"/>
      </w:rPr>
      <w:t>10</w:t>
    </w:r>
    <w:r>
      <w:rPr>
        <w:rStyle w:val="10"/>
        <w:rFonts w:hint="eastAsia" w:ascii="方正仿宋_GBK" w:eastAsia="方正仿宋_GBK"/>
        <w:sz w:val="28"/>
        <w:szCs w:val="28"/>
      </w:rPr>
      <w:fldChar w:fldCharType="end"/>
    </w:r>
    <w:r>
      <w:rPr>
        <w:rStyle w:val="10"/>
        <w:rFonts w:hint="eastAsia"/>
        <w:sz w:val="24"/>
        <w:szCs w:val="24"/>
      </w:rPr>
      <w:t xml:space="preserve"> —</w:t>
    </w:r>
  </w:p>
  <w:p>
    <w:pPr>
      <w:pStyle w:val="5"/>
      <w:ind w:right="360" w:firstLine="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C6"/>
    <w:rsid w:val="000010E0"/>
    <w:rsid w:val="00007210"/>
    <w:rsid w:val="00016A45"/>
    <w:rsid w:val="00044C51"/>
    <w:rsid w:val="00050416"/>
    <w:rsid w:val="0006373F"/>
    <w:rsid w:val="0007273D"/>
    <w:rsid w:val="00084F69"/>
    <w:rsid w:val="00087892"/>
    <w:rsid w:val="0009162F"/>
    <w:rsid w:val="00095ED5"/>
    <w:rsid w:val="00097009"/>
    <w:rsid w:val="000A550D"/>
    <w:rsid w:val="000B4708"/>
    <w:rsid w:val="000B6F97"/>
    <w:rsid w:val="000C5645"/>
    <w:rsid w:val="000D2134"/>
    <w:rsid w:val="000D36AF"/>
    <w:rsid w:val="000E051A"/>
    <w:rsid w:val="000F19A7"/>
    <w:rsid w:val="000F1DD2"/>
    <w:rsid w:val="000F2108"/>
    <w:rsid w:val="000F7C3D"/>
    <w:rsid w:val="00101FAF"/>
    <w:rsid w:val="00107A24"/>
    <w:rsid w:val="00151A86"/>
    <w:rsid w:val="0015785D"/>
    <w:rsid w:val="00166225"/>
    <w:rsid w:val="00167C0F"/>
    <w:rsid w:val="00177A32"/>
    <w:rsid w:val="001876F2"/>
    <w:rsid w:val="00194EE0"/>
    <w:rsid w:val="001A3EC6"/>
    <w:rsid w:val="001A60A3"/>
    <w:rsid w:val="001B0DE0"/>
    <w:rsid w:val="001B15B1"/>
    <w:rsid w:val="001B7462"/>
    <w:rsid w:val="001C3A57"/>
    <w:rsid w:val="001C4AE8"/>
    <w:rsid w:val="001C6DB9"/>
    <w:rsid w:val="001D2EC0"/>
    <w:rsid w:val="001D3C6F"/>
    <w:rsid w:val="001D4856"/>
    <w:rsid w:val="001E410E"/>
    <w:rsid w:val="001E4BC9"/>
    <w:rsid w:val="001F5ABC"/>
    <w:rsid w:val="0021523C"/>
    <w:rsid w:val="00221056"/>
    <w:rsid w:val="002253A9"/>
    <w:rsid w:val="00227F4D"/>
    <w:rsid w:val="00235F66"/>
    <w:rsid w:val="00242248"/>
    <w:rsid w:val="00245FC5"/>
    <w:rsid w:val="002621E7"/>
    <w:rsid w:val="00266D53"/>
    <w:rsid w:val="00275502"/>
    <w:rsid w:val="00282367"/>
    <w:rsid w:val="0028297D"/>
    <w:rsid w:val="00287EAB"/>
    <w:rsid w:val="00291C41"/>
    <w:rsid w:val="002A57FE"/>
    <w:rsid w:val="002A67DB"/>
    <w:rsid w:val="002B7AA1"/>
    <w:rsid w:val="002C06BB"/>
    <w:rsid w:val="002C6980"/>
    <w:rsid w:val="002E48FA"/>
    <w:rsid w:val="002E54AC"/>
    <w:rsid w:val="002E58BD"/>
    <w:rsid w:val="002E6610"/>
    <w:rsid w:val="002F1453"/>
    <w:rsid w:val="0030238A"/>
    <w:rsid w:val="0030486E"/>
    <w:rsid w:val="00312B90"/>
    <w:rsid w:val="00322C20"/>
    <w:rsid w:val="00327F19"/>
    <w:rsid w:val="003378BD"/>
    <w:rsid w:val="00337F8A"/>
    <w:rsid w:val="00346172"/>
    <w:rsid w:val="00347593"/>
    <w:rsid w:val="003614D4"/>
    <w:rsid w:val="00375145"/>
    <w:rsid w:val="00390FC7"/>
    <w:rsid w:val="003931C6"/>
    <w:rsid w:val="003978B1"/>
    <w:rsid w:val="003A0515"/>
    <w:rsid w:val="003A0F68"/>
    <w:rsid w:val="003C2222"/>
    <w:rsid w:val="003C3B80"/>
    <w:rsid w:val="003C3D4B"/>
    <w:rsid w:val="003C4C55"/>
    <w:rsid w:val="003D22AB"/>
    <w:rsid w:val="003E56B2"/>
    <w:rsid w:val="003F280B"/>
    <w:rsid w:val="003F64E4"/>
    <w:rsid w:val="004013B5"/>
    <w:rsid w:val="00403B80"/>
    <w:rsid w:val="00404B2A"/>
    <w:rsid w:val="00407261"/>
    <w:rsid w:val="00407377"/>
    <w:rsid w:val="0041194D"/>
    <w:rsid w:val="00412861"/>
    <w:rsid w:val="0041362B"/>
    <w:rsid w:val="0041601D"/>
    <w:rsid w:val="00426CB0"/>
    <w:rsid w:val="004415A0"/>
    <w:rsid w:val="00444B1A"/>
    <w:rsid w:val="00452356"/>
    <w:rsid w:val="004635CC"/>
    <w:rsid w:val="00470372"/>
    <w:rsid w:val="00471300"/>
    <w:rsid w:val="0048572A"/>
    <w:rsid w:val="00491261"/>
    <w:rsid w:val="0049367A"/>
    <w:rsid w:val="004949E4"/>
    <w:rsid w:val="004B2742"/>
    <w:rsid w:val="004D72F5"/>
    <w:rsid w:val="004E2448"/>
    <w:rsid w:val="004E26E6"/>
    <w:rsid w:val="004E6C0D"/>
    <w:rsid w:val="004F2CF2"/>
    <w:rsid w:val="004F766E"/>
    <w:rsid w:val="005004B3"/>
    <w:rsid w:val="00503975"/>
    <w:rsid w:val="00526C65"/>
    <w:rsid w:val="005275ED"/>
    <w:rsid w:val="00531149"/>
    <w:rsid w:val="00534A62"/>
    <w:rsid w:val="005500EA"/>
    <w:rsid w:val="00551DFC"/>
    <w:rsid w:val="00555DE9"/>
    <w:rsid w:val="00555FA5"/>
    <w:rsid w:val="00560267"/>
    <w:rsid w:val="00564091"/>
    <w:rsid w:val="0057025B"/>
    <w:rsid w:val="00571814"/>
    <w:rsid w:val="00572680"/>
    <w:rsid w:val="00574A29"/>
    <w:rsid w:val="00577475"/>
    <w:rsid w:val="00593CE0"/>
    <w:rsid w:val="0059639E"/>
    <w:rsid w:val="005B07CF"/>
    <w:rsid w:val="005B1331"/>
    <w:rsid w:val="005B6BA0"/>
    <w:rsid w:val="005D6070"/>
    <w:rsid w:val="005D7FF0"/>
    <w:rsid w:val="005F0D8F"/>
    <w:rsid w:val="005F5DC2"/>
    <w:rsid w:val="005F626E"/>
    <w:rsid w:val="00600F66"/>
    <w:rsid w:val="00606A6A"/>
    <w:rsid w:val="0061216F"/>
    <w:rsid w:val="00613185"/>
    <w:rsid w:val="00623A20"/>
    <w:rsid w:val="00624E17"/>
    <w:rsid w:val="006363B7"/>
    <w:rsid w:val="006411B7"/>
    <w:rsid w:val="006461E0"/>
    <w:rsid w:val="0065030C"/>
    <w:rsid w:val="00656C2C"/>
    <w:rsid w:val="006641CA"/>
    <w:rsid w:val="006672EF"/>
    <w:rsid w:val="00677F6E"/>
    <w:rsid w:val="00685044"/>
    <w:rsid w:val="00687B6D"/>
    <w:rsid w:val="00691C2C"/>
    <w:rsid w:val="0069527B"/>
    <w:rsid w:val="006A0EFF"/>
    <w:rsid w:val="006B3715"/>
    <w:rsid w:val="006C4262"/>
    <w:rsid w:val="006C6A65"/>
    <w:rsid w:val="006D7910"/>
    <w:rsid w:val="006E123F"/>
    <w:rsid w:val="006E1AFD"/>
    <w:rsid w:val="006E66D1"/>
    <w:rsid w:val="00700323"/>
    <w:rsid w:val="007100A2"/>
    <w:rsid w:val="00717DB5"/>
    <w:rsid w:val="007216F5"/>
    <w:rsid w:val="00744FBE"/>
    <w:rsid w:val="00745141"/>
    <w:rsid w:val="00750F7B"/>
    <w:rsid w:val="00753486"/>
    <w:rsid w:val="00763978"/>
    <w:rsid w:val="00766EAD"/>
    <w:rsid w:val="00770385"/>
    <w:rsid w:val="00777F76"/>
    <w:rsid w:val="00786793"/>
    <w:rsid w:val="00787815"/>
    <w:rsid w:val="00796876"/>
    <w:rsid w:val="007A0D92"/>
    <w:rsid w:val="007A54C7"/>
    <w:rsid w:val="007A69C0"/>
    <w:rsid w:val="007A75F1"/>
    <w:rsid w:val="007B7873"/>
    <w:rsid w:val="007D2AAA"/>
    <w:rsid w:val="0080028C"/>
    <w:rsid w:val="00802100"/>
    <w:rsid w:val="00802F98"/>
    <w:rsid w:val="00807288"/>
    <w:rsid w:val="00812482"/>
    <w:rsid w:val="00821920"/>
    <w:rsid w:val="00832148"/>
    <w:rsid w:val="008333BF"/>
    <w:rsid w:val="00835D1A"/>
    <w:rsid w:val="00846410"/>
    <w:rsid w:val="00870EFF"/>
    <w:rsid w:val="00875279"/>
    <w:rsid w:val="008753C6"/>
    <w:rsid w:val="0089406D"/>
    <w:rsid w:val="00895395"/>
    <w:rsid w:val="00896236"/>
    <w:rsid w:val="008A13C0"/>
    <w:rsid w:val="008A2BFF"/>
    <w:rsid w:val="008A5510"/>
    <w:rsid w:val="008A640D"/>
    <w:rsid w:val="008A76A1"/>
    <w:rsid w:val="008B3A3D"/>
    <w:rsid w:val="008B40E6"/>
    <w:rsid w:val="008B54A7"/>
    <w:rsid w:val="008C2D40"/>
    <w:rsid w:val="008C5505"/>
    <w:rsid w:val="008D09E2"/>
    <w:rsid w:val="008D61B7"/>
    <w:rsid w:val="008F09F8"/>
    <w:rsid w:val="009046CC"/>
    <w:rsid w:val="009048CB"/>
    <w:rsid w:val="0090713F"/>
    <w:rsid w:val="00910611"/>
    <w:rsid w:val="00911FF9"/>
    <w:rsid w:val="00927E68"/>
    <w:rsid w:val="00927FD9"/>
    <w:rsid w:val="0093780F"/>
    <w:rsid w:val="00940E03"/>
    <w:rsid w:val="0094158B"/>
    <w:rsid w:val="00941A5D"/>
    <w:rsid w:val="009420BA"/>
    <w:rsid w:val="00951D1E"/>
    <w:rsid w:val="00960A5C"/>
    <w:rsid w:val="00962098"/>
    <w:rsid w:val="009679F5"/>
    <w:rsid w:val="00967AE5"/>
    <w:rsid w:val="009720BD"/>
    <w:rsid w:val="00976B17"/>
    <w:rsid w:val="00980F89"/>
    <w:rsid w:val="00985132"/>
    <w:rsid w:val="00990200"/>
    <w:rsid w:val="009956B2"/>
    <w:rsid w:val="009A1FCB"/>
    <w:rsid w:val="009A342E"/>
    <w:rsid w:val="009B2E1C"/>
    <w:rsid w:val="009B5F5A"/>
    <w:rsid w:val="009B75E2"/>
    <w:rsid w:val="009C2328"/>
    <w:rsid w:val="009D552E"/>
    <w:rsid w:val="009E2ACF"/>
    <w:rsid w:val="009E30B5"/>
    <w:rsid w:val="009E546B"/>
    <w:rsid w:val="009E6CAD"/>
    <w:rsid w:val="009E7279"/>
    <w:rsid w:val="009E730F"/>
    <w:rsid w:val="009F0F79"/>
    <w:rsid w:val="009F7824"/>
    <w:rsid w:val="00A00C22"/>
    <w:rsid w:val="00A14D1D"/>
    <w:rsid w:val="00A1520D"/>
    <w:rsid w:val="00A2136B"/>
    <w:rsid w:val="00A340E9"/>
    <w:rsid w:val="00A41492"/>
    <w:rsid w:val="00A4275A"/>
    <w:rsid w:val="00A5163E"/>
    <w:rsid w:val="00A5319C"/>
    <w:rsid w:val="00A61181"/>
    <w:rsid w:val="00A72557"/>
    <w:rsid w:val="00A735BE"/>
    <w:rsid w:val="00A82091"/>
    <w:rsid w:val="00A871CE"/>
    <w:rsid w:val="00AA1D62"/>
    <w:rsid w:val="00AB1842"/>
    <w:rsid w:val="00AB1AFE"/>
    <w:rsid w:val="00AC1C45"/>
    <w:rsid w:val="00AC5371"/>
    <w:rsid w:val="00AE0F60"/>
    <w:rsid w:val="00AE501E"/>
    <w:rsid w:val="00AF2919"/>
    <w:rsid w:val="00AF6223"/>
    <w:rsid w:val="00B10E20"/>
    <w:rsid w:val="00B112B0"/>
    <w:rsid w:val="00B1150A"/>
    <w:rsid w:val="00B21A83"/>
    <w:rsid w:val="00B22C46"/>
    <w:rsid w:val="00B24CBC"/>
    <w:rsid w:val="00B320AF"/>
    <w:rsid w:val="00B33799"/>
    <w:rsid w:val="00B34279"/>
    <w:rsid w:val="00B35AB5"/>
    <w:rsid w:val="00B4702E"/>
    <w:rsid w:val="00B53DD0"/>
    <w:rsid w:val="00B557B8"/>
    <w:rsid w:val="00B73E4B"/>
    <w:rsid w:val="00B75728"/>
    <w:rsid w:val="00B83AA1"/>
    <w:rsid w:val="00B922AE"/>
    <w:rsid w:val="00B97C71"/>
    <w:rsid w:val="00BA0018"/>
    <w:rsid w:val="00BA1665"/>
    <w:rsid w:val="00BB07EC"/>
    <w:rsid w:val="00BB1463"/>
    <w:rsid w:val="00BB243C"/>
    <w:rsid w:val="00BB5C32"/>
    <w:rsid w:val="00BC1B25"/>
    <w:rsid w:val="00BC1F50"/>
    <w:rsid w:val="00BC5BA0"/>
    <w:rsid w:val="00BD2DD7"/>
    <w:rsid w:val="00BD3720"/>
    <w:rsid w:val="00BD4CFD"/>
    <w:rsid w:val="00BE6483"/>
    <w:rsid w:val="00C031C4"/>
    <w:rsid w:val="00C16FAD"/>
    <w:rsid w:val="00C252BD"/>
    <w:rsid w:val="00C371E9"/>
    <w:rsid w:val="00C52E1E"/>
    <w:rsid w:val="00C5757F"/>
    <w:rsid w:val="00C60777"/>
    <w:rsid w:val="00C60AA4"/>
    <w:rsid w:val="00C62589"/>
    <w:rsid w:val="00C6571F"/>
    <w:rsid w:val="00C733D6"/>
    <w:rsid w:val="00C80C84"/>
    <w:rsid w:val="00C92455"/>
    <w:rsid w:val="00CB3353"/>
    <w:rsid w:val="00CB43AC"/>
    <w:rsid w:val="00CB48FF"/>
    <w:rsid w:val="00CB6759"/>
    <w:rsid w:val="00CC7022"/>
    <w:rsid w:val="00CD08A9"/>
    <w:rsid w:val="00CD2E81"/>
    <w:rsid w:val="00CD38BC"/>
    <w:rsid w:val="00CD5F02"/>
    <w:rsid w:val="00CF5692"/>
    <w:rsid w:val="00CF7197"/>
    <w:rsid w:val="00D06533"/>
    <w:rsid w:val="00D0784D"/>
    <w:rsid w:val="00D2040D"/>
    <w:rsid w:val="00D2397C"/>
    <w:rsid w:val="00D23D5E"/>
    <w:rsid w:val="00D3689C"/>
    <w:rsid w:val="00D36B30"/>
    <w:rsid w:val="00D370BB"/>
    <w:rsid w:val="00D67890"/>
    <w:rsid w:val="00D84E2D"/>
    <w:rsid w:val="00D85AD9"/>
    <w:rsid w:val="00D85C3A"/>
    <w:rsid w:val="00D90719"/>
    <w:rsid w:val="00D92C60"/>
    <w:rsid w:val="00DC4696"/>
    <w:rsid w:val="00DC5BC9"/>
    <w:rsid w:val="00DC6515"/>
    <w:rsid w:val="00DD063A"/>
    <w:rsid w:val="00DD5DDC"/>
    <w:rsid w:val="00DE21A2"/>
    <w:rsid w:val="00DE2D8F"/>
    <w:rsid w:val="00DF2C23"/>
    <w:rsid w:val="00E0437E"/>
    <w:rsid w:val="00E066F9"/>
    <w:rsid w:val="00E118CF"/>
    <w:rsid w:val="00E22ED6"/>
    <w:rsid w:val="00E24F6F"/>
    <w:rsid w:val="00E36ED7"/>
    <w:rsid w:val="00E42E2B"/>
    <w:rsid w:val="00E60F61"/>
    <w:rsid w:val="00E632C3"/>
    <w:rsid w:val="00E66BFD"/>
    <w:rsid w:val="00E726A8"/>
    <w:rsid w:val="00E739E1"/>
    <w:rsid w:val="00E83BA8"/>
    <w:rsid w:val="00E8466C"/>
    <w:rsid w:val="00E85E2A"/>
    <w:rsid w:val="00E97A90"/>
    <w:rsid w:val="00EA1559"/>
    <w:rsid w:val="00EA1651"/>
    <w:rsid w:val="00EA35B5"/>
    <w:rsid w:val="00EC05C8"/>
    <w:rsid w:val="00EC7FAD"/>
    <w:rsid w:val="00ED0D7D"/>
    <w:rsid w:val="00ED2649"/>
    <w:rsid w:val="00ED753E"/>
    <w:rsid w:val="00EE1FA9"/>
    <w:rsid w:val="00EF1118"/>
    <w:rsid w:val="00EF3F31"/>
    <w:rsid w:val="00EF64B5"/>
    <w:rsid w:val="00F07878"/>
    <w:rsid w:val="00F11AF9"/>
    <w:rsid w:val="00F17BFE"/>
    <w:rsid w:val="00F22711"/>
    <w:rsid w:val="00F33FD1"/>
    <w:rsid w:val="00F569DA"/>
    <w:rsid w:val="00F720BB"/>
    <w:rsid w:val="00F74218"/>
    <w:rsid w:val="00F767E9"/>
    <w:rsid w:val="00F81B99"/>
    <w:rsid w:val="00FB0B23"/>
    <w:rsid w:val="00FB1292"/>
    <w:rsid w:val="00FB3BAF"/>
    <w:rsid w:val="00FB4720"/>
    <w:rsid w:val="00FB6691"/>
    <w:rsid w:val="00FC5AA3"/>
    <w:rsid w:val="00FC6FB9"/>
    <w:rsid w:val="00FD6DA9"/>
    <w:rsid w:val="00FE00CF"/>
    <w:rsid w:val="00FE4E16"/>
    <w:rsid w:val="00FF0C90"/>
    <w:rsid w:val="00FF2BAA"/>
    <w:rsid w:val="00FF6839"/>
    <w:rsid w:val="06C5D578"/>
    <w:rsid w:val="12FFBF0C"/>
    <w:rsid w:val="1DBE4517"/>
    <w:rsid w:val="2D5C5E11"/>
    <w:rsid w:val="2FF34C1E"/>
    <w:rsid w:val="2FFEA042"/>
    <w:rsid w:val="2FFF3EE9"/>
    <w:rsid w:val="30DB8F63"/>
    <w:rsid w:val="35FFED69"/>
    <w:rsid w:val="376FE547"/>
    <w:rsid w:val="377FD392"/>
    <w:rsid w:val="387FCB76"/>
    <w:rsid w:val="3FEFC00F"/>
    <w:rsid w:val="3FF6A9F7"/>
    <w:rsid w:val="3FFD772A"/>
    <w:rsid w:val="3FFF148F"/>
    <w:rsid w:val="49F52912"/>
    <w:rsid w:val="4AFE923C"/>
    <w:rsid w:val="4FBE1375"/>
    <w:rsid w:val="57BF0DCD"/>
    <w:rsid w:val="57BFCE7E"/>
    <w:rsid w:val="57FE42FE"/>
    <w:rsid w:val="597D6980"/>
    <w:rsid w:val="5D4D5239"/>
    <w:rsid w:val="5EEED49D"/>
    <w:rsid w:val="5F3FD5E5"/>
    <w:rsid w:val="5F698B87"/>
    <w:rsid w:val="5FA7944C"/>
    <w:rsid w:val="5FBDD845"/>
    <w:rsid w:val="5FD6EA7A"/>
    <w:rsid w:val="5FEFF1C5"/>
    <w:rsid w:val="66FE5ECE"/>
    <w:rsid w:val="67F847C6"/>
    <w:rsid w:val="693B5806"/>
    <w:rsid w:val="69EE1B89"/>
    <w:rsid w:val="6A9B8225"/>
    <w:rsid w:val="6BBFB8C3"/>
    <w:rsid w:val="6BDEFD4B"/>
    <w:rsid w:val="6D7D93D3"/>
    <w:rsid w:val="6DFF142C"/>
    <w:rsid w:val="6E5B1135"/>
    <w:rsid w:val="6E6D81CD"/>
    <w:rsid w:val="6E77BC84"/>
    <w:rsid w:val="6FD230D8"/>
    <w:rsid w:val="6FFD355F"/>
    <w:rsid w:val="75791BB6"/>
    <w:rsid w:val="76E7406B"/>
    <w:rsid w:val="776AA18A"/>
    <w:rsid w:val="77F4502F"/>
    <w:rsid w:val="78EFE4EC"/>
    <w:rsid w:val="797B1B6C"/>
    <w:rsid w:val="79AF2402"/>
    <w:rsid w:val="7AFFFC78"/>
    <w:rsid w:val="7BCD4008"/>
    <w:rsid w:val="7BDB359C"/>
    <w:rsid w:val="7D7EA7F2"/>
    <w:rsid w:val="7DDF3BAA"/>
    <w:rsid w:val="7DFE1E8B"/>
    <w:rsid w:val="7EBD8AA7"/>
    <w:rsid w:val="7EF360E9"/>
    <w:rsid w:val="7EFB4FA5"/>
    <w:rsid w:val="7EFF6276"/>
    <w:rsid w:val="7EFF921B"/>
    <w:rsid w:val="7F479D41"/>
    <w:rsid w:val="7F4F39ED"/>
    <w:rsid w:val="7F576A94"/>
    <w:rsid w:val="7F8D5DFD"/>
    <w:rsid w:val="7F9D758E"/>
    <w:rsid w:val="7F9DABE3"/>
    <w:rsid w:val="7FBFD2D9"/>
    <w:rsid w:val="7FCB2DF1"/>
    <w:rsid w:val="7FCF389A"/>
    <w:rsid w:val="7FE3AC54"/>
    <w:rsid w:val="8FEDB584"/>
    <w:rsid w:val="9CF6533D"/>
    <w:rsid w:val="9F6BA4C0"/>
    <w:rsid w:val="ABFF8A3A"/>
    <w:rsid w:val="AD2FA53A"/>
    <w:rsid w:val="ADE2904D"/>
    <w:rsid w:val="ADEBBDB4"/>
    <w:rsid w:val="AEED6910"/>
    <w:rsid w:val="B777CBA1"/>
    <w:rsid w:val="BD6C7642"/>
    <w:rsid w:val="BDCE4E08"/>
    <w:rsid w:val="BDD705E4"/>
    <w:rsid w:val="BE27AFC5"/>
    <w:rsid w:val="BEDA1D09"/>
    <w:rsid w:val="BEE87EA9"/>
    <w:rsid w:val="BF3F6FA3"/>
    <w:rsid w:val="BFAF8827"/>
    <w:rsid w:val="BFDF2C74"/>
    <w:rsid w:val="BFFF8570"/>
    <w:rsid w:val="C4FF5CF2"/>
    <w:rsid w:val="CDDF799F"/>
    <w:rsid w:val="CEFF8170"/>
    <w:rsid w:val="CF78777B"/>
    <w:rsid w:val="CFE7CCAF"/>
    <w:rsid w:val="D59741D7"/>
    <w:rsid w:val="D6DE9DA0"/>
    <w:rsid w:val="D7A7B032"/>
    <w:rsid w:val="DACFEC61"/>
    <w:rsid w:val="DCFFB913"/>
    <w:rsid w:val="DEF67F64"/>
    <w:rsid w:val="E36FD1D7"/>
    <w:rsid w:val="E3D77447"/>
    <w:rsid w:val="E3E7DB10"/>
    <w:rsid w:val="E6DE5FC0"/>
    <w:rsid w:val="EB27D412"/>
    <w:rsid w:val="EBDEC892"/>
    <w:rsid w:val="EC2AE707"/>
    <w:rsid w:val="EDFF98D3"/>
    <w:rsid w:val="EF371B26"/>
    <w:rsid w:val="EF7D93BB"/>
    <w:rsid w:val="EFFC10E8"/>
    <w:rsid w:val="F35A04AB"/>
    <w:rsid w:val="F66A3D43"/>
    <w:rsid w:val="F6EE4F3B"/>
    <w:rsid w:val="F6FD7D7C"/>
    <w:rsid w:val="F76DA653"/>
    <w:rsid w:val="F773322C"/>
    <w:rsid w:val="F77F042C"/>
    <w:rsid w:val="F97E5B3C"/>
    <w:rsid w:val="F9E6A8F8"/>
    <w:rsid w:val="F9F51AC0"/>
    <w:rsid w:val="F9FC31B0"/>
    <w:rsid w:val="FAFCE410"/>
    <w:rsid w:val="FB9B2483"/>
    <w:rsid w:val="FBBCBCE1"/>
    <w:rsid w:val="FBFEBB4F"/>
    <w:rsid w:val="FD5BE3D4"/>
    <w:rsid w:val="FD83BF80"/>
    <w:rsid w:val="FDC1E3D1"/>
    <w:rsid w:val="FDFFEC94"/>
    <w:rsid w:val="FEDD26A6"/>
    <w:rsid w:val="FEFF3797"/>
    <w:rsid w:val="FF5D01D5"/>
    <w:rsid w:val="FF6C4B77"/>
    <w:rsid w:val="FF75B7AD"/>
    <w:rsid w:val="FF7EDAFE"/>
    <w:rsid w:val="FFB27C29"/>
    <w:rsid w:val="FFDF930F"/>
    <w:rsid w:val="FFF7CC60"/>
    <w:rsid w:val="FFFF2C7A"/>
    <w:rsid w:val="FFFF3F81"/>
    <w:rsid w:val="FFFFC140"/>
    <w:rsid w:val="FFFFC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Indent"/>
    <w:basedOn w:val="1"/>
    <w:link w:val="13"/>
    <w:qFormat/>
    <w:uiPriority w:val="99"/>
    <w:pPr>
      <w:ind w:firstLine="600" w:firstLineChars="200"/>
    </w:pPr>
    <w:rPr>
      <w:rFonts w:ascii="Times New Roman" w:hAnsi="Times New Roman" w:eastAsia="仿宋_GB2312"/>
      <w:sz w:val="30"/>
      <w:szCs w:val="24"/>
    </w:rPr>
  </w:style>
  <w:style w:type="paragraph" w:styleId="4">
    <w:name w:val="Balloon Text"/>
    <w:basedOn w:val="1"/>
    <w:semiHidden/>
    <w:qFormat/>
    <w:uiPriority w:val="0"/>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style>
  <w:style w:type="character" w:customStyle="1" w:styleId="11">
    <w:name w:val="页眉 Char"/>
    <w:link w:val="6"/>
    <w:qFormat/>
    <w:uiPriority w:val="99"/>
    <w:rPr>
      <w:kern w:val="2"/>
      <w:sz w:val="18"/>
      <w:szCs w:val="18"/>
    </w:rPr>
  </w:style>
  <w:style w:type="character" w:customStyle="1" w:styleId="12">
    <w:name w:val="页脚 Char"/>
    <w:link w:val="5"/>
    <w:qFormat/>
    <w:uiPriority w:val="99"/>
    <w:rPr>
      <w:kern w:val="2"/>
      <w:sz w:val="18"/>
      <w:szCs w:val="18"/>
    </w:rPr>
  </w:style>
  <w:style w:type="character" w:customStyle="1" w:styleId="13">
    <w:name w:val="正文文本缩进 Char"/>
    <w:basedOn w:val="9"/>
    <w:link w:val="3"/>
    <w:qFormat/>
    <w:uiPriority w:val="99"/>
    <w:rPr>
      <w:rFonts w:ascii="Times New Roman" w:hAnsi="Times New Roman" w:eastAsia="仿宋_GB2312"/>
      <w:kern w:val="2"/>
      <w:sz w:val="30"/>
      <w:szCs w:val="24"/>
    </w:rPr>
  </w:style>
  <w:style w:type="paragraph" w:customStyle="1" w:styleId="14">
    <w:name w:val="*正文（首行缩进两字）"/>
    <w:basedOn w:val="2"/>
    <w:qFormat/>
    <w:uiPriority w:val="0"/>
    <w:pPr>
      <w:tabs>
        <w:tab w:val="left" w:pos="0"/>
      </w:tabs>
      <w:spacing w:line="360" w:lineRule="auto"/>
      <w:ind w:firstLine="527" w:firstLineChars="0"/>
    </w:pPr>
    <w:rPr>
      <w:rFonts w:ascii="Times New Roman" w:hAnsi="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rizon</Company>
  <Pages>10</Pages>
  <Words>801</Words>
  <Characters>4571</Characters>
  <Lines>38</Lines>
  <Paragraphs>10</Paragraphs>
  <TotalTime>75</TotalTime>
  <ScaleCrop>false</ScaleCrop>
  <LinksUpToDate>false</LinksUpToDate>
  <CharactersWithSpaces>5362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2025-04-01T15:46:00Z</dcterms:created>
  <dc:creator>李金华</dc:creator>
  <cp:lastModifiedBy>dell</cp:lastModifiedBy>
  <cp:lastPrinted>2025-04-11T15:16:00Z</cp:lastPrinted>
  <dcterms:modified xsi:type="dcterms:W3CDTF">2025-06-06T09:04:25Z</dcterms:modified>
  <dc:title>fdsfdsfd</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